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049C5" w14:textId="77777777" w:rsidR="00117BF3" w:rsidRPr="00117BF3" w:rsidRDefault="00117BF3" w:rsidP="00117BF3">
      <w:pPr>
        <w:rPr>
          <w:sz w:val="24"/>
          <w:szCs w:val="24"/>
        </w:rPr>
      </w:pPr>
    </w:p>
    <w:p w14:paraId="70804166" w14:textId="2AF46F0D" w:rsidR="00117BF3" w:rsidRPr="00117BF3" w:rsidRDefault="00117BF3" w:rsidP="00117BF3">
      <w:pPr>
        <w:jc w:val="center"/>
        <w:rPr>
          <w:sz w:val="24"/>
          <w:szCs w:val="24"/>
          <w:u w:val="single"/>
          <w:rtl/>
        </w:rPr>
      </w:pPr>
      <w:r w:rsidRPr="00117BF3">
        <w:rPr>
          <w:rFonts w:hint="cs"/>
          <w:b/>
          <w:bCs/>
          <w:sz w:val="24"/>
          <w:szCs w:val="24"/>
          <w:u w:val="single"/>
          <w:rtl/>
        </w:rPr>
        <w:t xml:space="preserve">דרוש/ה </w:t>
      </w:r>
      <w:r w:rsidR="00AC430D">
        <w:rPr>
          <w:rFonts w:hint="cs"/>
          <w:b/>
          <w:bCs/>
          <w:sz w:val="24"/>
          <w:szCs w:val="24"/>
          <w:u w:val="single"/>
          <w:rtl/>
        </w:rPr>
        <w:t>פרוי</w:t>
      </w:r>
      <w:r w:rsidR="003D3AB4">
        <w:rPr>
          <w:rFonts w:hint="cs"/>
          <w:b/>
          <w:bCs/>
          <w:sz w:val="24"/>
          <w:szCs w:val="24"/>
          <w:u w:val="single"/>
          <w:rtl/>
        </w:rPr>
        <w:t>י</w:t>
      </w:r>
      <w:r w:rsidR="00AC430D">
        <w:rPr>
          <w:rFonts w:hint="cs"/>
          <w:b/>
          <w:bCs/>
          <w:sz w:val="24"/>
          <w:szCs w:val="24"/>
          <w:u w:val="single"/>
          <w:rtl/>
        </w:rPr>
        <w:t>קטור להקמ</w:t>
      </w:r>
      <w:r w:rsidR="00BE497C">
        <w:rPr>
          <w:rFonts w:hint="cs"/>
          <w:b/>
          <w:bCs/>
          <w:sz w:val="24"/>
          <w:szCs w:val="24"/>
          <w:u w:val="single"/>
          <w:rtl/>
        </w:rPr>
        <w:t xml:space="preserve">ה והפעלה של </w:t>
      </w:r>
      <w:r w:rsidR="00AC430D">
        <w:rPr>
          <w:rFonts w:hint="cs"/>
          <w:b/>
          <w:bCs/>
          <w:sz w:val="24"/>
          <w:szCs w:val="24"/>
          <w:u w:val="single"/>
          <w:rtl/>
        </w:rPr>
        <w:t xml:space="preserve">פרויקט חינוכי </w:t>
      </w:r>
      <w:r w:rsidR="00BE497C">
        <w:rPr>
          <w:rFonts w:hint="cs"/>
          <w:b/>
          <w:bCs/>
          <w:sz w:val="24"/>
          <w:szCs w:val="24"/>
          <w:u w:val="single"/>
          <w:rtl/>
        </w:rPr>
        <w:t>בלתי פורמאלי</w:t>
      </w:r>
      <w:r w:rsidR="00AC430D">
        <w:rPr>
          <w:rFonts w:hint="cs"/>
          <w:b/>
          <w:bCs/>
          <w:sz w:val="24"/>
          <w:szCs w:val="24"/>
          <w:u w:val="single"/>
          <w:rtl/>
        </w:rPr>
        <w:t xml:space="preserve"> </w:t>
      </w:r>
      <w:r w:rsidR="00BE497C">
        <w:rPr>
          <w:b/>
          <w:bCs/>
          <w:sz w:val="24"/>
          <w:szCs w:val="24"/>
          <w:u w:val="single"/>
          <w:rtl/>
        </w:rPr>
        <w:br/>
      </w:r>
      <w:r w:rsidR="00751534">
        <w:rPr>
          <w:rFonts w:hint="cs"/>
          <w:b/>
          <w:bCs/>
          <w:sz w:val="24"/>
          <w:szCs w:val="24"/>
          <w:u w:val="single"/>
          <w:rtl/>
        </w:rPr>
        <w:t>באמצעות בעלי חיים וטבע</w:t>
      </w:r>
    </w:p>
    <w:p w14:paraId="32398E1D" w14:textId="2121BA93" w:rsidR="00117BF3" w:rsidRDefault="00751534" w:rsidP="00C82FA0">
      <w:pPr>
        <w:jc w:val="both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לצורך הקמת פרויקט חינ</w:t>
      </w:r>
      <w:r w:rsidR="000C7E3E">
        <w:rPr>
          <w:rFonts w:hint="cs"/>
          <w:sz w:val="24"/>
          <w:szCs w:val="24"/>
          <w:rtl/>
        </w:rPr>
        <w:t>ו</w:t>
      </w:r>
      <w:r>
        <w:rPr>
          <w:rFonts w:hint="cs"/>
          <w:sz w:val="24"/>
          <w:szCs w:val="24"/>
          <w:rtl/>
        </w:rPr>
        <w:t>כי</w:t>
      </w:r>
      <w:r w:rsidR="003D3AB4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יוצא דופן אנו מחפשים </w:t>
      </w:r>
      <w:r w:rsidR="000C7E3E">
        <w:rPr>
          <w:rFonts w:hint="cs"/>
          <w:sz w:val="24"/>
          <w:szCs w:val="24"/>
          <w:rtl/>
        </w:rPr>
        <w:t>מוביל</w:t>
      </w:r>
      <w:r w:rsidR="009A50BE">
        <w:rPr>
          <w:rFonts w:hint="cs"/>
          <w:sz w:val="24"/>
          <w:szCs w:val="24"/>
          <w:rtl/>
        </w:rPr>
        <w:t>/ה</w:t>
      </w:r>
      <w:r w:rsidR="000C7E3E">
        <w:rPr>
          <w:rFonts w:hint="cs"/>
          <w:sz w:val="24"/>
          <w:szCs w:val="24"/>
          <w:rtl/>
        </w:rPr>
        <w:t xml:space="preserve"> שיוציא לפועל תוכנית חינוכית של עב</w:t>
      </w:r>
      <w:r w:rsidR="009A50BE">
        <w:rPr>
          <w:rFonts w:hint="cs"/>
          <w:sz w:val="24"/>
          <w:szCs w:val="24"/>
          <w:rtl/>
        </w:rPr>
        <w:t>ו</w:t>
      </w:r>
      <w:r w:rsidR="000C7E3E">
        <w:rPr>
          <w:rFonts w:hint="cs"/>
          <w:sz w:val="24"/>
          <w:szCs w:val="24"/>
          <w:rtl/>
        </w:rPr>
        <w:t xml:space="preserve">דה עם ילדים </w:t>
      </w:r>
      <w:r w:rsidR="009A50BE">
        <w:rPr>
          <w:rFonts w:hint="cs"/>
          <w:sz w:val="24"/>
          <w:szCs w:val="24"/>
          <w:rtl/>
        </w:rPr>
        <w:t>ונערים סביב פינת החי בקיבוץ</w:t>
      </w:r>
      <w:r w:rsidR="002A1227">
        <w:rPr>
          <w:rFonts w:hint="cs"/>
          <w:sz w:val="24"/>
          <w:szCs w:val="24"/>
          <w:rtl/>
        </w:rPr>
        <w:t xml:space="preserve"> תוך עבודה עם בעלי חיים ואלמנטים מין הטבע</w:t>
      </w:r>
      <w:r w:rsidR="002D4CC9">
        <w:rPr>
          <w:rFonts w:hint="cs"/>
          <w:sz w:val="24"/>
          <w:szCs w:val="24"/>
          <w:rtl/>
        </w:rPr>
        <w:t>.</w:t>
      </w:r>
      <w:r w:rsidR="009A50BE">
        <w:rPr>
          <w:rFonts w:hint="cs"/>
          <w:sz w:val="24"/>
          <w:szCs w:val="24"/>
          <w:rtl/>
        </w:rPr>
        <w:t xml:space="preserve"> </w:t>
      </w:r>
      <w:r w:rsidR="002D4CC9">
        <w:rPr>
          <w:rFonts w:hint="cs"/>
          <w:sz w:val="24"/>
          <w:szCs w:val="24"/>
          <w:rtl/>
        </w:rPr>
        <w:t xml:space="preserve">התפקיד כולל פיתוח של סביבה מקדמת ומאפשרת וקידום תוכניות עבודה עם ילדים </w:t>
      </w:r>
      <w:r w:rsidR="00393835">
        <w:rPr>
          <w:rFonts w:hint="cs"/>
          <w:sz w:val="24"/>
          <w:szCs w:val="24"/>
          <w:rtl/>
        </w:rPr>
        <w:t>במגוון גילאים והרכבים, כמענה משלים במסגרת החינוך הבלתי פורמאלי בקיבוץ כרם שלום</w:t>
      </w:r>
      <w:r w:rsidR="00BE497C">
        <w:rPr>
          <w:rFonts w:hint="cs"/>
          <w:sz w:val="24"/>
          <w:szCs w:val="24"/>
          <w:rtl/>
        </w:rPr>
        <w:t>.</w:t>
      </w:r>
      <w:r w:rsidR="00CA5FEF">
        <w:rPr>
          <w:rFonts w:hint="cs"/>
          <w:sz w:val="24"/>
          <w:szCs w:val="24"/>
          <w:rtl/>
        </w:rPr>
        <w:t xml:space="preserve"> מטרתה </w:t>
      </w:r>
      <w:r w:rsidR="00CA5FEF" w:rsidRPr="00CA5FEF">
        <w:rPr>
          <w:rFonts w:hint="cs"/>
          <w:sz w:val="24"/>
          <w:szCs w:val="24"/>
          <w:rtl/>
        </w:rPr>
        <w:t>לעודד סביבה חברתית מעצימה ומצמיחה עבור הילדים.</w:t>
      </w:r>
    </w:p>
    <w:p w14:paraId="2948209F" w14:textId="77777777" w:rsidR="00117BF3" w:rsidRPr="00117BF3" w:rsidRDefault="00117BF3" w:rsidP="00117BF3">
      <w:pPr>
        <w:rPr>
          <w:sz w:val="24"/>
          <w:szCs w:val="24"/>
          <w:u w:val="single"/>
          <w:rtl/>
        </w:rPr>
      </w:pPr>
      <w:r w:rsidRPr="00117BF3">
        <w:rPr>
          <w:rFonts w:hint="cs"/>
          <w:sz w:val="24"/>
          <w:szCs w:val="24"/>
          <w:u w:val="single"/>
          <w:rtl/>
        </w:rPr>
        <w:t>תי</w:t>
      </w:r>
      <w:r w:rsidRPr="00117BF3">
        <w:rPr>
          <w:sz w:val="24"/>
          <w:szCs w:val="24"/>
          <w:u w:val="single"/>
          <w:rtl/>
        </w:rPr>
        <w:t>אור תפקיד:</w:t>
      </w:r>
    </w:p>
    <w:p w14:paraId="1F433DFE" w14:textId="0ECAE7A7" w:rsidR="00393835" w:rsidRDefault="00393835" w:rsidP="00117BF3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פיתוח סביבת עבודה תומכת (פינת חי, גינה קהילתית ומתחמי פעילות נוספים)</w:t>
      </w:r>
    </w:p>
    <w:p w14:paraId="70B3D225" w14:textId="737B5FC0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rFonts w:hint="cs"/>
          <w:sz w:val="24"/>
          <w:szCs w:val="24"/>
          <w:rtl/>
        </w:rPr>
        <w:t>נ</w:t>
      </w:r>
      <w:r w:rsidRPr="00117BF3">
        <w:rPr>
          <w:sz w:val="24"/>
          <w:szCs w:val="24"/>
          <w:rtl/>
        </w:rPr>
        <w:t xml:space="preserve">יהול התחום מקצועי, חינוכי וארגוני של </w:t>
      </w:r>
      <w:r w:rsidRPr="00117BF3">
        <w:rPr>
          <w:rFonts w:hint="cs"/>
          <w:sz w:val="24"/>
          <w:szCs w:val="24"/>
          <w:rtl/>
        </w:rPr>
        <w:t xml:space="preserve">גיל </w:t>
      </w:r>
      <w:r w:rsidR="00061225">
        <w:rPr>
          <w:rFonts w:hint="cs"/>
          <w:sz w:val="24"/>
          <w:szCs w:val="24"/>
          <w:rtl/>
        </w:rPr>
        <w:t>בית הספר</w:t>
      </w:r>
      <w:r w:rsidRPr="00117BF3">
        <w:rPr>
          <w:sz w:val="24"/>
          <w:szCs w:val="24"/>
          <w:rtl/>
        </w:rPr>
        <w:t xml:space="preserve"> בקיבוץ</w:t>
      </w:r>
      <w:r>
        <w:rPr>
          <w:rFonts w:hint="cs"/>
          <w:sz w:val="24"/>
          <w:szCs w:val="24"/>
          <w:rtl/>
        </w:rPr>
        <w:t>.</w:t>
      </w:r>
    </w:p>
    <w:p w14:paraId="222C3A31" w14:textId="3402C373" w:rsidR="00C82FA0" w:rsidRPr="00C82FA0" w:rsidRDefault="00C82FA0" w:rsidP="00C82FA0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C82FA0">
        <w:rPr>
          <w:rFonts w:cs="Arial"/>
          <w:sz w:val="24"/>
          <w:szCs w:val="24"/>
          <w:rtl/>
        </w:rPr>
        <w:t xml:space="preserve">יישום חזון, קביעת </w:t>
      </w:r>
      <w:r>
        <w:rPr>
          <w:rFonts w:cs="Arial" w:hint="cs"/>
          <w:sz w:val="24"/>
          <w:szCs w:val="24"/>
          <w:rtl/>
        </w:rPr>
        <w:t xml:space="preserve">תכנית שנתית, </w:t>
      </w:r>
      <w:r w:rsidRPr="00C82FA0">
        <w:rPr>
          <w:rFonts w:cs="Arial"/>
          <w:sz w:val="24"/>
          <w:szCs w:val="24"/>
          <w:rtl/>
        </w:rPr>
        <w:t>מטרות ויעדי</w:t>
      </w:r>
      <w:r>
        <w:rPr>
          <w:rFonts w:cs="Arial" w:hint="cs"/>
          <w:sz w:val="24"/>
          <w:szCs w:val="24"/>
          <w:rtl/>
        </w:rPr>
        <w:t>ם</w:t>
      </w:r>
      <w:r w:rsidRPr="00C82FA0">
        <w:rPr>
          <w:rFonts w:cs="Arial"/>
          <w:sz w:val="24"/>
          <w:szCs w:val="24"/>
          <w:rtl/>
        </w:rPr>
        <w:t xml:space="preserve"> </w:t>
      </w:r>
      <w:r>
        <w:rPr>
          <w:rFonts w:cs="Arial" w:hint="cs"/>
          <w:sz w:val="24"/>
          <w:szCs w:val="24"/>
          <w:rtl/>
        </w:rPr>
        <w:t>ל</w:t>
      </w:r>
      <w:r w:rsidRPr="00C82FA0">
        <w:rPr>
          <w:rFonts w:cs="Arial"/>
          <w:sz w:val="24"/>
          <w:szCs w:val="24"/>
          <w:rtl/>
        </w:rPr>
        <w:t>מערכת.</w:t>
      </w:r>
    </w:p>
    <w:p w14:paraId="7C5D31A9" w14:textId="434319D8" w:rsidR="00961B4A" w:rsidRPr="00961B4A" w:rsidRDefault="00961B4A" w:rsidP="00961B4A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961B4A">
        <w:rPr>
          <w:rFonts w:cs="Arial"/>
          <w:sz w:val="24"/>
          <w:szCs w:val="24"/>
          <w:rtl/>
        </w:rPr>
        <w:t>אחריות על ליווי, הדרכה וניהול הצוות החינוכי (מתנדבים).</w:t>
      </w:r>
    </w:p>
    <w:p w14:paraId="25701AAA" w14:textId="47A8CE36" w:rsidR="005A1C24" w:rsidRPr="005A1C24" w:rsidRDefault="005A1C24" w:rsidP="005A1C24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5A1C24">
        <w:rPr>
          <w:rFonts w:cs="Arial"/>
          <w:sz w:val="24"/>
          <w:szCs w:val="24"/>
          <w:rtl/>
        </w:rPr>
        <w:t>אחריות על מערכי החינוך וההיבטים החינוכיים.</w:t>
      </w:r>
    </w:p>
    <w:p w14:paraId="775AA55E" w14:textId="10C0FB0B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קשר עם הורים ועם מערכת החינוך הבלתי פורמאלי בקיבוץ ובמועצה.</w:t>
      </w:r>
    </w:p>
    <w:p w14:paraId="5EA37F3C" w14:textId="0238460E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השתתפות בפורומים והשתלמ</w:t>
      </w:r>
      <w:r>
        <w:rPr>
          <w:rFonts w:hint="cs"/>
          <w:sz w:val="24"/>
          <w:szCs w:val="24"/>
          <w:rtl/>
        </w:rPr>
        <w:t>ויות.</w:t>
      </w:r>
    </w:p>
    <w:p w14:paraId="714A8247" w14:textId="34E1277E" w:rsidR="00117BF3" w:rsidRPr="00117BF3" w:rsidRDefault="00117BF3" w:rsidP="00117BF3">
      <w:pPr>
        <w:rPr>
          <w:sz w:val="24"/>
          <w:szCs w:val="24"/>
          <w:rtl/>
        </w:rPr>
      </w:pPr>
      <w:r w:rsidRPr="00117BF3">
        <w:rPr>
          <w:sz w:val="24"/>
          <w:szCs w:val="24"/>
          <w:u w:val="single"/>
          <w:rtl/>
        </w:rPr>
        <w:t>דרישות התפקיד וניסיון נדרש</w:t>
      </w:r>
      <w:r w:rsidRPr="00117BF3">
        <w:rPr>
          <w:sz w:val="24"/>
          <w:szCs w:val="24"/>
          <w:rtl/>
        </w:rPr>
        <w:t xml:space="preserve">: </w:t>
      </w:r>
    </w:p>
    <w:p w14:paraId="34B769B4" w14:textId="6045F472" w:rsidR="00150A15" w:rsidRDefault="00150A15" w:rsidP="00117BF3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ניסיון בעבודה עם ילדים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חובה.</w:t>
      </w:r>
    </w:p>
    <w:p w14:paraId="06B1364B" w14:textId="7CFDEE99" w:rsid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</w:rPr>
      </w:pPr>
      <w:r w:rsidRPr="00117BF3">
        <w:rPr>
          <w:sz w:val="24"/>
          <w:szCs w:val="24"/>
          <w:rtl/>
        </w:rPr>
        <w:t>ניסיון בהדרכה בחינוך הבלתי פורמלי</w:t>
      </w:r>
      <w:r w:rsidRPr="00117BF3">
        <w:rPr>
          <w:rFonts w:hint="cs"/>
          <w:sz w:val="24"/>
          <w:szCs w:val="24"/>
          <w:rtl/>
        </w:rPr>
        <w:t xml:space="preserve"> </w:t>
      </w:r>
      <w:r w:rsidRPr="00117BF3">
        <w:rPr>
          <w:sz w:val="24"/>
          <w:szCs w:val="24"/>
          <w:rtl/>
        </w:rPr>
        <w:t>– יתרון</w:t>
      </w:r>
      <w:r>
        <w:rPr>
          <w:rFonts w:hint="cs"/>
          <w:sz w:val="24"/>
          <w:szCs w:val="24"/>
          <w:rtl/>
        </w:rPr>
        <w:t>.</w:t>
      </w:r>
    </w:p>
    <w:p w14:paraId="127F7BB5" w14:textId="1493C26D" w:rsidR="00061225" w:rsidRDefault="00061225" w:rsidP="00117BF3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היכרות עם מערכת קיבוצית </w:t>
      </w:r>
      <w:r w:rsidR="00BE497C"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יתרון</w:t>
      </w:r>
      <w:r w:rsidR="00BE497C">
        <w:rPr>
          <w:rFonts w:hint="cs"/>
          <w:sz w:val="24"/>
          <w:szCs w:val="24"/>
          <w:rtl/>
        </w:rPr>
        <w:t>.</w:t>
      </w:r>
    </w:p>
    <w:p w14:paraId="7EE7FBE5" w14:textId="25D5251F" w:rsidR="00150A15" w:rsidRDefault="00150A15" w:rsidP="00117BF3">
      <w:pPr>
        <w:pStyle w:val="a7"/>
        <w:numPr>
          <w:ilvl w:val="0"/>
          <w:numId w:val="7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>השכלה רלוונטית - יתרון</w:t>
      </w:r>
    </w:p>
    <w:p w14:paraId="69030776" w14:textId="6613B226" w:rsidR="00BE497C" w:rsidRPr="00117BF3" w:rsidRDefault="00BE497C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זיקה לעבודה עם בעלי חיים ולטבע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חובה.</w:t>
      </w:r>
    </w:p>
    <w:p w14:paraId="3DF94C33" w14:textId="77777777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יכולת בניית תכנית פעילות שנתית והפעלתה.</w:t>
      </w:r>
    </w:p>
    <w:p w14:paraId="5180294F" w14:textId="2829C65F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יחסי אנוש מצוינים</w:t>
      </w:r>
      <w:r>
        <w:rPr>
          <w:rFonts w:hint="cs"/>
          <w:sz w:val="24"/>
          <w:szCs w:val="24"/>
          <w:rtl/>
        </w:rPr>
        <w:t>.</w:t>
      </w:r>
    </w:p>
    <w:p w14:paraId="3634DBD5" w14:textId="6C9C8DCD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עמידה במצבי לחץ</w:t>
      </w:r>
      <w:r>
        <w:rPr>
          <w:rFonts w:hint="cs"/>
          <w:sz w:val="24"/>
          <w:szCs w:val="24"/>
          <w:rtl/>
        </w:rPr>
        <w:t>.</w:t>
      </w:r>
      <w:r w:rsidRPr="00117BF3">
        <w:rPr>
          <w:sz w:val="24"/>
          <w:szCs w:val="24"/>
          <w:rtl/>
        </w:rPr>
        <w:t xml:space="preserve"> </w:t>
      </w:r>
    </w:p>
    <w:p w14:paraId="7513A7E0" w14:textId="4CF8D786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יכולת תקשורת טובה עם הורים וילדים</w:t>
      </w:r>
      <w:r>
        <w:rPr>
          <w:rFonts w:hint="cs"/>
          <w:sz w:val="24"/>
          <w:szCs w:val="24"/>
          <w:rtl/>
        </w:rPr>
        <w:t>.</w:t>
      </w:r>
      <w:r w:rsidRPr="00117BF3">
        <w:rPr>
          <w:sz w:val="24"/>
          <w:szCs w:val="24"/>
          <w:rtl/>
        </w:rPr>
        <w:t xml:space="preserve"> </w:t>
      </w:r>
    </w:p>
    <w:p w14:paraId="6D9BA8A1" w14:textId="17938C4C" w:rsidR="00117BF3" w:rsidRPr="00117BF3" w:rsidRDefault="00117BF3" w:rsidP="00117BF3">
      <w:pPr>
        <w:pStyle w:val="a7"/>
        <w:numPr>
          <w:ilvl w:val="0"/>
          <w:numId w:val="7"/>
        </w:numPr>
        <w:rPr>
          <w:sz w:val="24"/>
          <w:szCs w:val="24"/>
          <w:rtl/>
        </w:rPr>
      </w:pPr>
      <w:r w:rsidRPr="00117BF3">
        <w:rPr>
          <w:sz w:val="24"/>
          <w:szCs w:val="24"/>
          <w:rtl/>
        </w:rPr>
        <w:t>ראש גדול</w:t>
      </w:r>
      <w:r w:rsidR="00061225">
        <w:rPr>
          <w:rFonts w:hint="cs"/>
          <w:sz w:val="24"/>
          <w:szCs w:val="24"/>
          <w:rtl/>
        </w:rPr>
        <w:t xml:space="preserve"> ויוזמה.</w:t>
      </w:r>
    </w:p>
    <w:p w14:paraId="05D4C7B7" w14:textId="7D7AC295" w:rsidR="00117BF3" w:rsidRPr="00117BF3" w:rsidRDefault="00117BF3" w:rsidP="00117BF3">
      <w:pPr>
        <w:pStyle w:val="a7"/>
        <w:numPr>
          <w:ilvl w:val="0"/>
          <w:numId w:val="7"/>
        </w:numPr>
      </w:pPr>
      <w:r w:rsidRPr="00117BF3">
        <w:rPr>
          <w:sz w:val="24"/>
          <w:szCs w:val="24"/>
          <w:rtl/>
        </w:rPr>
        <w:t>יכולת הדרכה טובה בתחומים שונים</w:t>
      </w:r>
      <w:r>
        <w:rPr>
          <w:rFonts w:hint="cs"/>
          <w:sz w:val="24"/>
          <w:szCs w:val="24"/>
          <w:rtl/>
        </w:rPr>
        <w:t>.</w:t>
      </w:r>
    </w:p>
    <w:p w14:paraId="343E94BF" w14:textId="7251108A" w:rsidR="00BE497C" w:rsidRDefault="00117BF3" w:rsidP="00117BF3">
      <w:pPr>
        <w:rPr>
          <w:sz w:val="24"/>
          <w:szCs w:val="24"/>
          <w:rtl/>
        </w:rPr>
      </w:pPr>
      <w:r w:rsidRPr="00117BF3">
        <w:rPr>
          <w:sz w:val="24"/>
          <w:szCs w:val="24"/>
          <w:u w:val="single"/>
          <w:rtl/>
        </w:rPr>
        <w:t>היקף המשרה</w:t>
      </w:r>
      <w:r w:rsidRPr="00117BF3">
        <w:rPr>
          <w:sz w:val="24"/>
          <w:szCs w:val="24"/>
          <w:rtl/>
        </w:rPr>
        <w:t>:</w:t>
      </w:r>
      <w:r w:rsidRPr="00117BF3">
        <w:rPr>
          <w:rFonts w:hint="cs"/>
          <w:sz w:val="24"/>
          <w:szCs w:val="24"/>
          <w:rtl/>
        </w:rPr>
        <w:t xml:space="preserve"> </w:t>
      </w:r>
      <w:r w:rsidR="00061225">
        <w:rPr>
          <w:rFonts w:hint="cs"/>
          <w:sz w:val="24"/>
          <w:szCs w:val="24"/>
          <w:rtl/>
        </w:rPr>
        <w:t>חצי משרה</w:t>
      </w:r>
      <w:r w:rsidRPr="00117BF3">
        <w:rPr>
          <w:sz w:val="24"/>
          <w:szCs w:val="24"/>
          <w:rtl/>
        </w:rPr>
        <w:t xml:space="preserve"> (</w:t>
      </w:r>
      <w:r w:rsidRPr="00117BF3">
        <w:rPr>
          <w:rFonts w:hint="cs"/>
          <w:sz w:val="24"/>
          <w:szCs w:val="24"/>
          <w:rtl/>
        </w:rPr>
        <w:t>כ-</w:t>
      </w:r>
      <w:r w:rsidRPr="00117BF3">
        <w:rPr>
          <w:sz w:val="24"/>
          <w:szCs w:val="24"/>
          <w:rtl/>
        </w:rPr>
        <w:t xml:space="preserve"> </w:t>
      </w:r>
      <w:r w:rsidR="00061225">
        <w:rPr>
          <w:rFonts w:hint="cs"/>
          <w:sz w:val="24"/>
          <w:szCs w:val="24"/>
          <w:rtl/>
        </w:rPr>
        <w:t>20</w:t>
      </w:r>
      <w:r w:rsidRPr="00117BF3">
        <w:rPr>
          <w:sz w:val="24"/>
          <w:szCs w:val="24"/>
          <w:rtl/>
        </w:rPr>
        <w:t xml:space="preserve"> שעות שבועיות)</w:t>
      </w:r>
      <w:r w:rsidRPr="00117BF3">
        <w:rPr>
          <w:sz w:val="24"/>
          <w:szCs w:val="24"/>
          <w:rtl/>
        </w:rPr>
        <w:br/>
      </w:r>
      <w:r w:rsidRPr="00117BF3">
        <w:rPr>
          <w:sz w:val="24"/>
          <w:szCs w:val="24"/>
          <w:rtl/>
        </w:rPr>
        <w:br/>
      </w:r>
      <w:r w:rsidR="00BE497C" w:rsidRPr="00BE497C">
        <w:rPr>
          <w:rFonts w:hint="cs"/>
          <w:sz w:val="24"/>
          <w:szCs w:val="24"/>
          <w:u w:val="single"/>
          <w:rtl/>
        </w:rPr>
        <w:t>כפיפות</w:t>
      </w:r>
      <w:r w:rsidR="00BE497C">
        <w:rPr>
          <w:rFonts w:hint="cs"/>
          <w:sz w:val="24"/>
          <w:szCs w:val="24"/>
          <w:rtl/>
        </w:rPr>
        <w:t>: מנהל</w:t>
      </w:r>
      <w:r w:rsidR="003D3AB4">
        <w:rPr>
          <w:rFonts w:hint="cs"/>
          <w:sz w:val="24"/>
          <w:szCs w:val="24"/>
          <w:rtl/>
        </w:rPr>
        <w:t>ת</w:t>
      </w:r>
      <w:r w:rsidR="00BE497C">
        <w:rPr>
          <w:rFonts w:hint="cs"/>
          <w:sz w:val="24"/>
          <w:szCs w:val="24"/>
          <w:rtl/>
        </w:rPr>
        <w:t xml:space="preserve"> החינוך בקיבוץ.</w:t>
      </w:r>
    </w:p>
    <w:p w14:paraId="132124DD" w14:textId="5704ADC7" w:rsidR="00BE497C" w:rsidRDefault="00BE497C" w:rsidP="00117BF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אפשרות להתחלה מיידית.</w:t>
      </w:r>
    </w:p>
    <w:p w14:paraId="59154382" w14:textId="1CA65604" w:rsidR="00117BF3" w:rsidRDefault="00117BF3" w:rsidP="00117BF3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לא תתאפשר העסקה של קרוב משפחה מדרגה ראשונה לאחד מהנערים. צפי לתקופת עבודה של כשנה לפחות.</w:t>
      </w:r>
    </w:p>
    <w:p w14:paraId="5969D813" w14:textId="4B255595" w:rsidR="002803F1" w:rsidRPr="002803F1" w:rsidRDefault="00117BF3" w:rsidP="00566BF6">
      <w:pPr>
        <w:rPr>
          <w:rFonts w:hint="cs"/>
          <w:rtl/>
        </w:rPr>
      </w:pPr>
      <w:r w:rsidRPr="00117BF3">
        <w:rPr>
          <w:sz w:val="24"/>
          <w:szCs w:val="24"/>
          <w:rtl/>
        </w:rPr>
        <w:t>לפרטים</w:t>
      </w:r>
      <w:r w:rsidR="00566BF6">
        <w:rPr>
          <w:rFonts w:hint="cs"/>
          <w:sz w:val="24"/>
          <w:szCs w:val="24"/>
          <w:rtl/>
        </w:rPr>
        <w:t xml:space="preserve"> ושליחת קורות חיים</w:t>
      </w:r>
      <w:r w:rsidRPr="00117BF3">
        <w:rPr>
          <w:sz w:val="24"/>
          <w:szCs w:val="24"/>
          <w:rtl/>
        </w:rPr>
        <w:t xml:space="preserve"> ניתן לפנות </w:t>
      </w:r>
      <w:r w:rsidR="00566BF6">
        <w:rPr>
          <w:rFonts w:hint="cs"/>
          <w:sz w:val="24"/>
          <w:szCs w:val="24"/>
          <w:rtl/>
        </w:rPr>
        <w:t>לאלה</w:t>
      </w:r>
      <w:r w:rsidR="00061225">
        <w:rPr>
          <w:rFonts w:hint="cs"/>
          <w:sz w:val="24"/>
          <w:szCs w:val="24"/>
          <w:rtl/>
        </w:rPr>
        <w:t xml:space="preserve">, </w:t>
      </w:r>
      <w:r w:rsidR="00566BF6">
        <w:rPr>
          <w:rFonts w:hint="cs"/>
          <w:sz w:val="24"/>
          <w:szCs w:val="24"/>
          <w:rtl/>
        </w:rPr>
        <w:t>מנהלת החינוך בקיבוץ, בדוא"ל</w:t>
      </w:r>
      <w:r w:rsidR="003D3AB4">
        <w:rPr>
          <w:rFonts w:hint="cs"/>
          <w:sz w:val="24"/>
          <w:szCs w:val="24"/>
          <w:rtl/>
        </w:rPr>
        <w:t>:</w:t>
      </w:r>
      <w:r w:rsidR="00566BF6">
        <w:rPr>
          <w:rFonts w:hint="cs"/>
          <w:sz w:val="24"/>
          <w:szCs w:val="24"/>
          <w:rtl/>
        </w:rPr>
        <w:t xml:space="preserve"> </w:t>
      </w:r>
      <w:hyperlink r:id="rId10" w:history="1">
        <w:r w:rsidR="00566BF6" w:rsidRPr="0064645F">
          <w:rPr>
            <w:rStyle w:val="Hyperlink"/>
            <w:sz w:val="24"/>
            <w:szCs w:val="24"/>
          </w:rPr>
          <w:t>Hinuch.kerem@gmail.com</w:t>
        </w:r>
      </w:hyperlink>
      <w:r w:rsidR="00566BF6">
        <w:rPr>
          <w:rFonts w:hint="cs"/>
          <w:sz w:val="24"/>
          <w:szCs w:val="24"/>
          <w:rtl/>
        </w:rPr>
        <w:t xml:space="preserve">. </w:t>
      </w:r>
    </w:p>
    <w:sectPr w:rsidR="002803F1" w:rsidRPr="002803F1" w:rsidSect="003E070E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B991" w14:textId="77777777" w:rsidR="00D20421" w:rsidRDefault="00D20421" w:rsidP="008A5567">
      <w:pPr>
        <w:spacing w:after="0" w:line="240" w:lineRule="auto"/>
      </w:pPr>
      <w:r>
        <w:separator/>
      </w:r>
    </w:p>
  </w:endnote>
  <w:endnote w:type="continuationSeparator" w:id="0">
    <w:p w14:paraId="3FE30201" w14:textId="77777777" w:rsidR="00D20421" w:rsidRDefault="00D20421" w:rsidP="008A5567">
      <w:pPr>
        <w:spacing w:after="0" w:line="240" w:lineRule="auto"/>
      </w:pPr>
      <w:r>
        <w:continuationSeparator/>
      </w:r>
    </w:p>
  </w:endnote>
  <w:endnote w:type="continuationNotice" w:id="1">
    <w:p w14:paraId="1C42118A" w14:textId="77777777" w:rsidR="00D20421" w:rsidRDefault="00D204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AB31" w14:textId="77777777" w:rsidR="00543AC3" w:rsidRPr="00543AC3" w:rsidRDefault="00543AC3" w:rsidP="00543AC3">
    <w:pPr>
      <w:pStyle w:val="a5"/>
      <w:rPr>
        <w:rFonts w:asciiTheme="majorBidi" w:hAnsiTheme="majorBidi" w:cstheme="majorBidi"/>
        <w:color w:val="1F497D" w:themeColor="text2"/>
        <w:sz w:val="24"/>
        <w:szCs w:val="24"/>
        <w:rtl/>
      </w:rPr>
    </w:pPr>
    <w:r w:rsidRPr="00543AC3">
      <w:rPr>
        <w:rFonts w:asciiTheme="majorBidi" w:hAnsiTheme="majorBidi" w:cstheme="majorBidi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10ADC950" wp14:editId="7610B622">
              <wp:simplePos x="0" y="0"/>
              <wp:positionH relativeFrom="margin">
                <wp:align>center</wp:align>
              </wp:positionH>
              <wp:positionV relativeFrom="paragraph">
                <wp:posOffset>-40640</wp:posOffset>
              </wp:positionV>
              <wp:extent cx="5494020" cy="0"/>
              <wp:effectExtent l="0" t="19050" r="11430" b="19050"/>
              <wp:wrapNone/>
              <wp:docPr id="3" name="מחבר ישר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020" cy="0"/>
                      </a:xfrm>
                      <a:prstGeom prst="line">
                        <a:avLst/>
                      </a:prstGeom>
                      <a:ln w="38100" cmpd="thickThin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A40DC4" id="מחבר ישר 3" o:spid="_x0000_s1026" style="position:absolute;left:0;text-align:left;flip:x;z-index:25165824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-3.2pt" to="432.6pt,-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" strokecolor="#4579b8 [3044]" strokeweight="3pt">
              <v:stroke linestyle="thickThin"/>
              <w10:wrap anchorx="margin"/>
            </v:line>
          </w:pict>
        </mc:Fallback>
      </mc:AlternateContent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>קיבוץ כרם שלום</w:t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  <w:t xml:space="preserve">   טלפון: 08-6262666, פקס: 08-6262640</w:t>
    </w:r>
  </w:p>
  <w:p w14:paraId="3EF72F13" w14:textId="77777777" w:rsidR="00543AC3" w:rsidRPr="00543AC3" w:rsidRDefault="00543AC3" w:rsidP="00D43B40">
    <w:pPr>
      <w:pStyle w:val="a5"/>
      <w:tabs>
        <w:tab w:val="clear" w:pos="8306"/>
        <w:tab w:val="right" w:pos="4904"/>
      </w:tabs>
      <w:rPr>
        <w:color w:val="1F497D" w:themeColor="text2"/>
      </w:rPr>
    </w:pP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>דואר נע הנגב 8546000</w:t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</w:r>
    <w:r w:rsidRPr="00543AC3">
      <w:rPr>
        <w:rFonts w:asciiTheme="majorBidi" w:hAnsiTheme="majorBidi" w:cstheme="majorBidi"/>
        <w:color w:val="1F497D" w:themeColor="text2"/>
        <w:sz w:val="24"/>
        <w:szCs w:val="24"/>
        <w:rtl/>
      </w:rPr>
      <w:tab/>
      <w:t xml:space="preserve"> דוא"ל:</w:t>
    </w:r>
    <w:r w:rsidRPr="00543AC3">
      <w:rPr>
        <w:rFonts w:hint="cs"/>
        <w:color w:val="1F497D" w:themeColor="text2"/>
        <w:sz w:val="24"/>
        <w:szCs w:val="24"/>
        <w:rtl/>
      </w:rPr>
      <w:t xml:space="preserve"> </w:t>
    </w:r>
    <w:r w:rsidR="00D43B40">
      <w:rPr>
        <w:color w:val="1F497D" w:themeColor="text2"/>
      </w:rPr>
      <w:t>m.keremshalom</w:t>
    </w:r>
    <w:r w:rsidRPr="00543AC3">
      <w:rPr>
        <w:color w:val="1F497D" w:themeColor="text2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489F1" w14:textId="77777777" w:rsidR="00D20421" w:rsidRDefault="00D20421" w:rsidP="008A5567">
      <w:pPr>
        <w:spacing w:after="0" w:line="240" w:lineRule="auto"/>
      </w:pPr>
      <w:r>
        <w:separator/>
      </w:r>
    </w:p>
  </w:footnote>
  <w:footnote w:type="continuationSeparator" w:id="0">
    <w:p w14:paraId="62024370" w14:textId="77777777" w:rsidR="00D20421" w:rsidRDefault="00D20421" w:rsidP="008A5567">
      <w:pPr>
        <w:spacing w:after="0" w:line="240" w:lineRule="auto"/>
      </w:pPr>
      <w:r>
        <w:continuationSeparator/>
      </w:r>
    </w:p>
  </w:footnote>
  <w:footnote w:type="continuationNotice" w:id="1">
    <w:p w14:paraId="7BF42ABF" w14:textId="77777777" w:rsidR="00D20421" w:rsidRDefault="00D204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D17F6" w14:textId="77777777" w:rsidR="008A5567" w:rsidRPr="009B2534" w:rsidRDefault="008A5567" w:rsidP="009B2534">
    <w:pPr>
      <w:pStyle w:val="a3"/>
      <w:jc w:val="right"/>
      <w:rPr>
        <w:rFonts w:asciiTheme="majorBidi" w:hAnsiTheme="majorBidi" w:cs="Guttman Mantova-Decor"/>
        <w:color w:val="1F497D" w:themeColor="text2"/>
        <w:sz w:val="40"/>
        <w:szCs w:val="40"/>
        <w:rtl/>
      </w:rPr>
    </w:pP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w:drawing>
        <wp:anchor distT="0" distB="0" distL="114300" distR="114300" simplePos="0" relativeHeight="251658241" behindDoc="0" locked="0" layoutInCell="1" allowOverlap="0" wp14:anchorId="29A193F7" wp14:editId="36B63B47">
          <wp:simplePos x="0" y="0"/>
          <wp:positionH relativeFrom="column">
            <wp:posOffset>4438193</wp:posOffset>
          </wp:positionH>
          <wp:positionV relativeFrom="line">
            <wp:posOffset>-222885</wp:posOffset>
          </wp:positionV>
          <wp:extent cx="1010285" cy="612140"/>
          <wp:effectExtent l="0" t="0" r="0" b="0"/>
          <wp:wrapSquare wrapText="bothSides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כרם שלום יונה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clrChange>
                      <a:clrFrom>
                        <a:srgbClr val="F7F4ED"/>
                      </a:clrFrom>
                      <a:clrTo>
                        <a:srgbClr val="F7F4E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9334"/>
                  <a:stretch/>
                </pic:blipFill>
                <pic:spPr bwMode="auto">
                  <a:xfrm>
                    <a:off x="0" y="0"/>
                    <a:ext cx="1010285" cy="612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B2534">
      <w:rPr>
        <w:rFonts w:asciiTheme="majorBidi" w:hAnsiTheme="majorBidi" w:cs="Guttman Mantova-Decor"/>
        <w:noProof/>
        <w:color w:val="1F497D" w:themeColor="text2"/>
        <w:sz w:val="44"/>
        <w:szCs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0CF6C0" wp14:editId="7462E310">
              <wp:simplePos x="0" y="0"/>
              <wp:positionH relativeFrom="margin">
                <wp:align>center</wp:align>
              </wp:positionH>
              <wp:positionV relativeFrom="paragraph">
                <wp:posOffset>371171</wp:posOffset>
              </wp:positionV>
              <wp:extent cx="5494352" cy="0"/>
              <wp:effectExtent l="0" t="19050" r="11430" b="19050"/>
              <wp:wrapNone/>
              <wp:docPr id="1" name="מחבר ישר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494352" cy="0"/>
                      </a:xfrm>
                      <a:prstGeom prst="line">
                        <a:avLst/>
                      </a:prstGeom>
                      <a:ln w="38100" cmpd="thinThick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C93063" id="מחבר ישר 1" o:spid="_x0000_s1026" style="position:absolute;left:0;text-align:left;flip:x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9.25pt" to="432.65pt,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" strokecolor="#4579b8 [3044]" strokeweight="3pt">
              <v:stroke linestyle="thinThick"/>
              <w10:wrap anchorx="margin"/>
            </v:line>
          </w:pict>
        </mc:Fallback>
      </mc:AlternateContent>
    </w:r>
    <w:r w:rsidRPr="009B2534">
      <w:rPr>
        <w:rFonts w:asciiTheme="majorBidi" w:hAnsiTheme="majorBidi" w:cs="Guttman Mantova-Decor"/>
        <w:color w:val="1F497D" w:themeColor="text2"/>
        <w:sz w:val="44"/>
        <w:szCs w:val="44"/>
        <w:rtl/>
      </w:rPr>
      <w:t>קיבוץ כרם שלום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A4B10"/>
    <w:multiLevelType w:val="hybridMultilevel"/>
    <w:tmpl w:val="D02A9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FF0D1B"/>
    <w:multiLevelType w:val="hybridMultilevel"/>
    <w:tmpl w:val="0B0890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E58C2"/>
    <w:multiLevelType w:val="hybridMultilevel"/>
    <w:tmpl w:val="BFC0B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5231C"/>
    <w:multiLevelType w:val="hybridMultilevel"/>
    <w:tmpl w:val="5C90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E7F99"/>
    <w:multiLevelType w:val="hybridMultilevel"/>
    <w:tmpl w:val="1696C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42C96"/>
    <w:multiLevelType w:val="hybridMultilevel"/>
    <w:tmpl w:val="560C9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1C2F8C"/>
    <w:multiLevelType w:val="hybridMultilevel"/>
    <w:tmpl w:val="AB18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F3"/>
    <w:rsid w:val="00020D49"/>
    <w:rsid w:val="00061225"/>
    <w:rsid w:val="000A4861"/>
    <w:rsid w:val="000C7E3E"/>
    <w:rsid w:val="00117BF3"/>
    <w:rsid w:val="001262EA"/>
    <w:rsid w:val="00150A15"/>
    <w:rsid w:val="002803F1"/>
    <w:rsid w:val="002A1227"/>
    <w:rsid w:val="002D4CC9"/>
    <w:rsid w:val="00393835"/>
    <w:rsid w:val="003B7CA6"/>
    <w:rsid w:val="003D3AB4"/>
    <w:rsid w:val="003E070E"/>
    <w:rsid w:val="004369F5"/>
    <w:rsid w:val="00446CFA"/>
    <w:rsid w:val="00486F7D"/>
    <w:rsid w:val="00505125"/>
    <w:rsid w:val="00541AAE"/>
    <w:rsid w:val="00543AC3"/>
    <w:rsid w:val="00566BF6"/>
    <w:rsid w:val="005A1C24"/>
    <w:rsid w:val="006C6505"/>
    <w:rsid w:val="00701455"/>
    <w:rsid w:val="00751534"/>
    <w:rsid w:val="008474D3"/>
    <w:rsid w:val="008A5567"/>
    <w:rsid w:val="009205F8"/>
    <w:rsid w:val="00961B4A"/>
    <w:rsid w:val="009A50BE"/>
    <w:rsid w:val="009B2534"/>
    <w:rsid w:val="009E5F99"/>
    <w:rsid w:val="00AA21CA"/>
    <w:rsid w:val="00AC430D"/>
    <w:rsid w:val="00BE497C"/>
    <w:rsid w:val="00C82FA0"/>
    <w:rsid w:val="00CA5FEF"/>
    <w:rsid w:val="00D20421"/>
    <w:rsid w:val="00D43B40"/>
    <w:rsid w:val="00DF3334"/>
    <w:rsid w:val="00E65C53"/>
    <w:rsid w:val="00EB02EE"/>
    <w:rsid w:val="00F7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23477F"/>
  <w15:docId w15:val="{D204BDFD-9C96-4506-9351-65913FCE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AC3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A5567"/>
  </w:style>
  <w:style w:type="paragraph" w:styleId="a5">
    <w:name w:val="footer"/>
    <w:basedOn w:val="a"/>
    <w:link w:val="a6"/>
    <w:uiPriority w:val="99"/>
    <w:unhideWhenUsed/>
    <w:rsid w:val="008A556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A5567"/>
  </w:style>
  <w:style w:type="paragraph" w:styleId="a7">
    <w:name w:val="List Paragraph"/>
    <w:basedOn w:val="a"/>
    <w:uiPriority w:val="34"/>
    <w:qFormat/>
    <w:rsid w:val="00543AC3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17BF3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117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3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inuch.kerem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OR\Documents\&#8235;&#1514;&#1489;&#1504;&#1497;&#1493;&#1514;%20&#1502;&#1493;&#1514;&#1488;&#1502;&#1493;&#1514;%20&#1488;&#1497;&#1513;&#1497;&#1514;%20&#1513;&#1500;%20Office&#8236;\&#1502;&#1505;&#1502;&#1498;%20&#1512;&#1513;&#1502;&#1497;%20-%20&#1499;&#1512;&#1501;%20&#1513;&#1500;&#1493;&#1501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B7B0560566C0964DA44F275ED41D2692" ma:contentTypeVersion="13" ma:contentTypeDescription="צור מסמך חדש." ma:contentTypeScope="" ma:versionID="2d6c7ca3683dde1f5fbbce09d8035375">
  <xsd:schema xmlns:xsd="http://www.w3.org/2001/XMLSchema" xmlns:xs="http://www.w3.org/2001/XMLSchema" xmlns:p="http://schemas.microsoft.com/office/2006/metadata/properties" xmlns:ns2="7d117180-d1ac-4db8-be85-e1aae6b3f5bb" xmlns:ns3="b5ea1e64-db51-4203-9bb1-559c79260bc4" targetNamespace="http://schemas.microsoft.com/office/2006/metadata/properties" ma:root="true" ma:fieldsID="005cf27682faf34f17ab5c4310c5cc74" ns2:_="" ns3:_="">
    <xsd:import namespace="7d117180-d1ac-4db8-be85-e1aae6b3f5bb"/>
    <xsd:import namespace="b5ea1e64-db51-4203-9bb1-559c79260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17180-d1ac-4db8-be85-e1aae6b3f5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a1e64-db51-4203-9bb1-559c79260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משותף עם פרטים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1D4C64-09D4-423C-B99E-7CBBC1885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117180-d1ac-4db8-be85-e1aae6b3f5bb"/>
    <ds:schemaRef ds:uri="b5ea1e64-db51-4203-9bb1-559c79260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E2513-58A8-4573-91CE-3F91BC8DB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CC5277-A7DB-4CE4-A24F-F728B4F9038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מסמך רשמי - כרם שלום.dotx</Template>
  <TotalTime>7</TotalTime>
  <Pages>1</Pages>
  <Words>254</Words>
  <Characters>1270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ליאור דפנר</dc:creator>
  <cp:lastModifiedBy>מנכ"ל כרם שלום</cp:lastModifiedBy>
  <cp:revision>11</cp:revision>
  <cp:lastPrinted>2016-02-15T12:02:00Z</cp:lastPrinted>
  <dcterms:created xsi:type="dcterms:W3CDTF">2021-12-08T10:22:00Z</dcterms:created>
  <dcterms:modified xsi:type="dcterms:W3CDTF">2021-12-13T06:44:00Z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0x010100B7B0560566C0964DA44F275ED41D2692</vt:lpwstr>
  </property>
</Properties>
</file>