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34" w:rsidRDefault="00590434" w:rsidP="00C86D52">
      <w:pPr>
        <w:spacing w:after="160"/>
        <w:jc w:val="center"/>
        <w:rPr>
          <w:rFonts w:ascii="Tahoma" w:hAnsi="Tahoma" w:cs="Tahoma"/>
          <w:b/>
          <w:bCs/>
          <w:sz w:val="40"/>
          <w:szCs w:val="40"/>
          <w:u w:val="single"/>
          <w:rtl/>
        </w:rPr>
      </w:pPr>
      <w:bookmarkStart w:id="0" w:name="_GoBack"/>
      <w:bookmarkEnd w:id="0"/>
      <w:r>
        <w:rPr>
          <w:rFonts w:ascii="Tahoma" w:hAnsi="Tahoma" w:cs="Tahoma" w:hint="cs"/>
          <w:b/>
          <w:bCs/>
          <w:sz w:val="40"/>
          <w:szCs w:val="40"/>
          <w:u w:val="single"/>
          <w:rtl/>
        </w:rPr>
        <w:t>מכרז פנימי לעובדי הכפר</w:t>
      </w:r>
    </w:p>
    <w:p w:rsidR="00590434" w:rsidRDefault="00590434" w:rsidP="00C86D52">
      <w:pPr>
        <w:spacing w:after="160"/>
        <w:jc w:val="center"/>
        <w:rPr>
          <w:rFonts w:ascii="Tahoma" w:hAnsi="Tahoma" w:cs="Tahoma"/>
          <w:b/>
          <w:bCs/>
          <w:sz w:val="40"/>
          <w:szCs w:val="40"/>
          <w:u w:val="single"/>
          <w:rtl/>
        </w:rPr>
      </w:pPr>
    </w:p>
    <w:p w:rsidR="005E2961" w:rsidRDefault="005E2961" w:rsidP="005E2961">
      <w:pPr>
        <w:pStyle w:val="NormalWeb"/>
        <w:shd w:val="clear" w:color="auto" w:fill="FFFFFF"/>
        <w:bidi/>
        <w:spacing w:before="90" w:beforeAutospacing="0" w:after="90" w:afterAutospacing="0"/>
        <w:jc w:val="center"/>
        <w:rPr>
          <w:rFonts w:ascii="Tahoma" w:hAnsi="Tahoma" w:cs="Tahoma"/>
          <w:b/>
          <w:bCs/>
          <w:color w:val="1D2129"/>
          <w:sz w:val="22"/>
          <w:szCs w:val="22"/>
          <w:rtl/>
        </w:rPr>
      </w:pPr>
      <w:r w:rsidRPr="0049331F">
        <w:rPr>
          <w:rFonts w:ascii="Tahoma" w:hAnsi="Tahoma" w:cs="Tahoma"/>
          <w:b/>
          <w:bCs/>
          <w:color w:val="1D2129"/>
          <w:sz w:val="22"/>
          <w:szCs w:val="22"/>
          <w:rtl/>
        </w:rPr>
        <w:t>למחלקת יחסי ציבור</w:t>
      </w:r>
      <w:r>
        <w:rPr>
          <w:rFonts w:ascii="Tahoma" w:hAnsi="Tahoma" w:cs="Tahoma" w:hint="cs"/>
          <w:b/>
          <w:bCs/>
          <w:color w:val="1D2129"/>
          <w:sz w:val="22"/>
          <w:szCs w:val="22"/>
          <w:rtl/>
        </w:rPr>
        <w:t xml:space="preserve"> </w:t>
      </w:r>
      <w:r w:rsidRPr="0049331F">
        <w:rPr>
          <w:rFonts w:ascii="Tahoma" w:hAnsi="Tahoma" w:cs="Tahoma"/>
          <w:b/>
          <w:bCs/>
          <w:color w:val="1D2129"/>
          <w:sz w:val="22"/>
          <w:szCs w:val="22"/>
          <w:rtl/>
        </w:rPr>
        <w:t xml:space="preserve">בכפר השיקומי "עלה נגב – נחלת </w:t>
      </w:r>
      <w:r>
        <w:rPr>
          <w:rFonts w:ascii="Tahoma" w:hAnsi="Tahoma" w:cs="Tahoma"/>
          <w:b/>
          <w:bCs/>
          <w:color w:val="1D2129"/>
          <w:sz w:val="22"/>
          <w:szCs w:val="22"/>
          <w:rtl/>
        </w:rPr>
        <w:t xml:space="preserve">ערן" </w:t>
      </w:r>
    </w:p>
    <w:p w:rsidR="005E2961" w:rsidRPr="0049331F" w:rsidRDefault="005E2961" w:rsidP="005E2961">
      <w:pPr>
        <w:pStyle w:val="NormalWeb"/>
        <w:shd w:val="clear" w:color="auto" w:fill="FFFFFF"/>
        <w:bidi/>
        <w:spacing w:before="90" w:beforeAutospacing="0" w:after="90" w:afterAutospacing="0"/>
        <w:jc w:val="center"/>
        <w:rPr>
          <w:rFonts w:ascii="Tahoma" w:hAnsi="Tahoma" w:cs="Tahoma"/>
          <w:b/>
          <w:bCs/>
          <w:color w:val="1D2129"/>
          <w:sz w:val="22"/>
          <w:szCs w:val="22"/>
          <w:rtl/>
        </w:rPr>
      </w:pPr>
      <w:r>
        <w:rPr>
          <w:rFonts w:ascii="Tahoma" w:hAnsi="Tahoma" w:cs="Tahoma" w:hint="cs"/>
          <w:b/>
          <w:bCs/>
          <w:color w:val="1D2129"/>
          <w:sz w:val="22"/>
          <w:szCs w:val="22"/>
          <w:rtl/>
        </w:rPr>
        <w:t>-</w:t>
      </w:r>
      <w:r w:rsidRPr="0049331F">
        <w:rPr>
          <w:rFonts w:ascii="Tahoma" w:hAnsi="Tahoma" w:cs="Tahoma"/>
          <w:b/>
          <w:bCs/>
          <w:color w:val="1D2129"/>
          <w:sz w:val="22"/>
          <w:szCs w:val="22"/>
          <w:rtl/>
        </w:rPr>
        <w:t>מייסודו של אלוף</w:t>
      </w:r>
      <w:r>
        <w:rPr>
          <w:rFonts w:ascii="Tahoma" w:hAnsi="Tahoma" w:cs="Tahoma"/>
          <w:b/>
          <w:bCs/>
          <w:color w:val="1D2129"/>
          <w:sz w:val="22"/>
          <w:szCs w:val="22"/>
          <w:rtl/>
        </w:rPr>
        <w:t xml:space="preserve"> במיל' דורון אלמוג ועמותת עלה</w:t>
      </w:r>
      <w:r w:rsidRPr="0049331F">
        <w:rPr>
          <w:rFonts w:ascii="Tahoma" w:hAnsi="Tahoma" w:cs="Tahoma"/>
          <w:b/>
          <w:bCs/>
          <w:color w:val="1D2129"/>
          <w:sz w:val="22"/>
          <w:szCs w:val="22"/>
          <w:rtl/>
        </w:rPr>
        <w:t>:</w:t>
      </w:r>
    </w:p>
    <w:p w:rsidR="005E2961" w:rsidRDefault="005E2961" w:rsidP="005E2961">
      <w:pPr>
        <w:pStyle w:val="NormalWeb"/>
        <w:shd w:val="clear" w:color="auto" w:fill="FFFFFF"/>
        <w:bidi/>
        <w:spacing w:before="90" w:beforeAutospacing="0" w:after="90" w:afterAutospacing="0"/>
        <w:jc w:val="center"/>
        <w:rPr>
          <w:rFonts w:ascii="Tahoma" w:hAnsi="Tahoma" w:cs="Tahoma"/>
          <w:b/>
          <w:bCs/>
          <w:color w:val="1D2129"/>
          <w:sz w:val="22"/>
          <w:szCs w:val="22"/>
          <w:u w:val="single"/>
          <w:rtl/>
        </w:rPr>
      </w:pPr>
      <w:r w:rsidRPr="0049331F">
        <w:rPr>
          <w:rFonts w:ascii="Tahoma" w:hAnsi="Tahoma" w:cs="Tahoma"/>
          <w:b/>
          <w:bCs/>
          <w:color w:val="1D2129"/>
          <w:sz w:val="22"/>
          <w:szCs w:val="22"/>
          <w:rtl/>
        </w:rPr>
        <w:t xml:space="preserve">דרוש/ה עובד/ת מקצועי/ת וייצוגי/ת עם ניסיון בתחום </w:t>
      </w:r>
    </w:p>
    <w:p w:rsidR="005E2961" w:rsidRPr="0049331F" w:rsidRDefault="005E2961" w:rsidP="005E2961">
      <w:pPr>
        <w:pStyle w:val="NormalWeb"/>
        <w:shd w:val="clear" w:color="auto" w:fill="FFFFFF"/>
        <w:bidi/>
        <w:spacing w:before="90" w:beforeAutospacing="0" w:after="90" w:afterAutospacing="0"/>
        <w:jc w:val="center"/>
        <w:rPr>
          <w:rFonts w:ascii="Tahoma" w:hAnsi="Tahoma" w:cs="Tahoma"/>
          <w:b/>
          <w:bCs/>
          <w:sz w:val="22"/>
          <w:szCs w:val="22"/>
          <w:rtl/>
        </w:rPr>
      </w:pPr>
      <w:r w:rsidRPr="0049331F">
        <w:rPr>
          <w:rFonts w:ascii="Tahoma" w:hAnsi="Tahoma" w:cs="Tahoma"/>
          <w:b/>
          <w:bCs/>
          <w:color w:val="1D2129"/>
          <w:sz w:val="22"/>
          <w:szCs w:val="22"/>
          <w:u w:val="single"/>
          <w:rtl/>
        </w:rPr>
        <w:t xml:space="preserve">(החלפה לחל"ד – </w:t>
      </w:r>
      <w:r>
        <w:rPr>
          <w:rFonts w:ascii="Tahoma" w:hAnsi="Tahoma" w:cs="Tahoma" w:hint="cs"/>
          <w:b/>
          <w:bCs/>
          <w:color w:val="1D2129"/>
          <w:sz w:val="22"/>
          <w:szCs w:val="22"/>
          <w:u w:val="single"/>
          <w:rtl/>
        </w:rPr>
        <w:t>8</w:t>
      </w:r>
      <w:r w:rsidRPr="0049331F">
        <w:rPr>
          <w:rFonts w:ascii="Tahoma" w:hAnsi="Tahoma" w:cs="Tahoma"/>
          <w:b/>
          <w:bCs/>
          <w:color w:val="1D2129"/>
          <w:sz w:val="22"/>
          <w:szCs w:val="22"/>
          <w:u w:val="single"/>
          <w:rtl/>
        </w:rPr>
        <w:t xml:space="preserve"> חודשים)</w:t>
      </w:r>
    </w:p>
    <w:p w:rsidR="005E2961" w:rsidRPr="0049331F" w:rsidRDefault="005E2961" w:rsidP="005E2961">
      <w:pPr>
        <w:pStyle w:val="NormalWeb"/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  <w:rtl/>
        </w:rPr>
      </w:pPr>
    </w:p>
    <w:p w:rsidR="005E2961" w:rsidRDefault="005E2961" w:rsidP="005E2961">
      <w:pPr>
        <w:pStyle w:val="NormalWeb"/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  <w:rtl/>
        </w:rPr>
      </w:pPr>
      <w:r w:rsidRPr="0049331F">
        <w:rPr>
          <w:rFonts w:ascii="Tahoma" w:hAnsi="Tahoma" w:cs="Tahoma"/>
          <w:sz w:val="22"/>
          <w:szCs w:val="22"/>
          <w:rtl/>
        </w:rPr>
        <w:t xml:space="preserve">מחלקת יחסי הציבור אמונה על הובלת הביקורים והסיורים, הוצאת חומרים שיווקיים באמצעי התקשורת המקומית והבינלאומית, ליווי מערך התורמים, </w:t>
      </w:r>
      <w:r>
        <w:rPr>
          <w:rFonts w:ascii="Tahoma" w:hAnsi="Tahoma" w:cs="Tahoma" w:hint="cs"/>
          <w:sz w:val="22"/>
          <w:szCs w:val="22"/>
          <w:rtl/>
        </w:rPr>
        <w:t>חשיפה והעברת</w:t>
      </w:r>
      <w:r w:rsidRPr="0049331F">
        <w:rPr>
          <w:rFonts w:ascii="Tahoma" w:hAnsi="Tahoma" w:cs="Tahoma"/>
          <w:sz w:val="22"/>
          <w:szCs w:val="22"/>
          <w:rtl/>
        </w:rPr>
        <w:t xml:space="preserve"> המסר החברתי והפ</w:t>
      </w:r>
      <w:r>
        <w:rPr>
          <w:rFonts w:ascii="Tahoma" w:hAnsi="Tahoma" w:cs="Tahoma"/>
          <w:sz w:val="22"/>
          <w:szCs w:val="22"/>
          <w:rtl/>
        </w:rPr>
        <w:t>עילות החשובה שאנו מוביל</w:t>
      </w:r>
      <w:r>
        <w:rPr>
          <w:rFonts w:ascii="Tahoma" w:hAnsi="Tahoma" w:cs="Tahoma" w:hint="cs"/>
          <w:sz w:val="22"/>
          <w:szCs w:val="22"/>
          <w:rtl/>
        </w:rPr>
        <w:t xml:space="preserve">ים במקום. </w:t>
      </w:r>
    </w:p>
    <w:p w:rsidR="005E2961" w:rsidRDefault="005E2961" w:rsidP="005E2961">
      <w:pPr>
        <w:pStyle w:val="NormalWeb"/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*תתאפשר אופציה להיטמע במשרה קבועה בתום תקופת ההחלפה*</w:t>
      </w:r>
    </w:p>
    <w:p w:rsidR="005E2961" w:rsidRPr="0049331F" w:rsidRDefault="005E2961" w:rsidP="005E2961">
      <w:pPr>
        <w:pStyle w:val="NormalWeb"/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  <w:rtl/>
        </w:rPr>
      </w:pPr>
    </w:p>
    <w:p w:rsidR="005E2961" w:rsidRPr="005E2961" w:rsidRDefault="005E2961" w:rsidP="005E2961">
      <w:pPr>
        <w:pStyle w:val="NormalWeb"/>
        <w:shd w:val="clear" w:color="auto" w:fill="FFFFFF"/>
        <w:bidi/>
        <w:spacing w:before="90" w:beforeAutospacing="0" w:after="90" w:afterAutospacing="0"/>
        <w:rPr>
          <w:rFonts w:ascii="Tahoma" w:hAnsi="Tahoma" w:cs="Tahoma"/>
          <w:b/>
          <w:bCs/>
          <w:color w:val="1D2129"/>
          <w:sz w:val="22"/>
          <w:szCs w:val="22"/>
          <w:u w:val="single"/>
          <w:rtl/>
        </w:rPr>
      </w:pPr>
      <w:r w:rsidRPr="005E2961">
        <w:rPr>
          <w:rFonts w:ascii="Tahoma" w:hAnsi="Tahoma" w:cs="Tahoma"/>
          <w:b/>
          <w:bCs/>
          <w:color w:val="1D2129"/>
          <w:sz w:val="22"/>
          <w:szCs w:val="22"/>
          <w:u w:val="single"/>
          <w:rtl/>
        </w:rPr>
        <w:t>תיאור התפקיד ותחומי אחריות</w:t>
      </w:r>
      <w:r w:rsidRPr="005E2961">
        <w:rPr>
          <w:rFonts w:ascii="Tahoma" w:hAnsi="Tahoma" w:cs="Tahoma"/>
          <w:b/>
          <w:bCs/>
          <w:color w:val="1D2129"/>
          <w:sz w:val="22"/>
          <w:szCs w:val="22"/>
          <w:u w:val="single"/>
        </w:rPr>
        <w:t>: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 w:rsidRPr="0049331F">
        <w:rPr>
          <w:rFonts w:ascii="Tahoma" w:hAnsi="Tahoma" w:cs="Tahoma"/>
          <w:color w:val="1D2129"/>
          <w:sz w:val="22"/>
          <w:szCs w:val="22"/>
          <w:rtl/>
        </w:rPr>
        <w:t>הכנה והובלת הסיורים המקצועיים בכפר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>
        <w:rPr>
          <w:rFonts w:ascii="Tahoma" w:hAnsi="Tahoma" w:cs="Tahoma"/>
          <w:sz w:val="22"/>
          <w:szCs w:val="22"/>
          <w:rtl/>
        </w:rPr>
        <w:t>–</w:t>
      </w:r>
      <w:r>
        <w:rPr>
          <w:rFonts w:ascii="Tahoma" w:hAnsi="Tahoma" w:cs="Tahoma" w:hint="cs"/>
          <w:sz w:val="22"/>
          <w:szCs w:val="22"/>
          <w:rtl/>
        </w:rPr>
        <w:t xml:space="preserve"> קבוצות מאורגנות, קבוצות מחו"ל, ארגוני מקבילים בארץ ליצירת שיתופי פעולה, תורמים וכו'.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 w:rsidRPr="0049331F">
        <w:rPr>
          <w:rFonts w:ascii="Tahoma" w:hAnsi="Tahoma" w:cs="Tahoma"/>
          <w:color w:val="1D2129"/>
          <w:sz w:val="22"/>
          <w:szCs w:val="22"/>
          <w:rtl/>
        </w:rPr>
        <w:t>כתיבת תכנים שיווקיים לעיתונות וניו מדיה</w:t>
      </w:r>
      <w:r>
        <w:rPr>
          <w:rFonts w:ascii="Tahoma" w:hAnsi="Tahoma" w:cs="Tahoma" w:hint="cs"/>
          <w:sz w:val="22"/>
          <w:szCs w:val="22"/>
          <w:rtl/>
        </w:rPr>
        <w:t xml:space="preserve"> והפצתם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 w:rsidRPr="0049331F">
        <w:rPr>
          <w:rFonts w:ascii="Tahoma" w:hAnsi="Tahoma" w:cs="Tahoma"/>
          <w:color w:val="1D2129"/>
          <w:sz w:val="22"/>
          <w:szCs w:val="22"/>
          <w:rtl/>
        </w:rPr>
        <w:t xml:space="preserve">סיוע בפיתוח אסטרטגיה שיווקית </w:t>
      </w:r>
      <w:r>
        <w:rPr>
          <w:rFonts w:ascii="Tahoma" w:hAnsi="Tahoma" w:cs="Tahoma"/>
          <w:sz w:val="22"/>
          <w:szCs w:val="22"/>
          <w:rtl/>
        </w:rPr>
        <w:t>–</w:t>
      </w:r>
      <w:r>
        <w:rPr>
          <w:rFonts w:ascii="Tahoma" w:hAnsi="Tahoma" w:cs="Tahoma" w:hint="cs"/>
          <w:sz w:val="22"/>
          <w:szCs w:val="22"/>
          <w:rtl/>
        </w:rPr>
        <w:t xml:space="preserve"> יצירתיות ו"ראש גדול" בשיווק</w:t>
      </w:r>
    </w:p>
    <w:p w:rsidR="005E2961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 w:rsidRPr="0049331F">
        <w:rPr>
          <w:rFonts w:ascii="Tahoma" w:hAnsi="Tahoma" w:cs="Tahoma"/>
          <w:color w:val="1D2129"/>
          <w:sz w:val="22"/>
          <w:szCs w:val="22"/>
          <w:rtl/>
        </w:rPr>
        <w:t>סיוע ביצירת תכני יח"צ יזומים</w:t>
      </w:r>
      <w:r>
        <w:rPr>
          <w:rFonts w:ascii="Tahoma" w:hAnsi="Tahoma" w:cs="Tahoma"/>
          <w:color w:val="1D2129"/>
          <w:sz w:val="22"/>
          <w:szCs w:val="22"/>
        </w:rPr>
        <w:t xml:space="preserve"> – </w:t>
      </w:r>
      <w:r>
        <w:rPr>
          <w:rFonts w:ascii="Tahoma" w:hAnsi="Tahoma" w:cs="Tahoma" w:hint="cs"/>
          <w:sz w:val="22"/>
          <w:szCs w:val="22"/>
          <w:rtl/>
        </w:rPr>
        <w:t>ליווי עיתונאים וצלמים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color w:val="1D2129"/>
          <w:sz w:val="22"/>
          <w:szCs w:val="22"/>
          <w:rtl/>
        </w:rPr>
        <w:t xml:space="preserve">הפקת אירועים באמפיתאטרון </w:t>
      </w:r>
      <w:r>
        <w:rPr>
          <w:rFonts w:ascii="Tahoma" w:hAnsi="Tahoma" w:cs="Tahoma"/>
          <w:color w:val="1D2129"/>
          <w:sz w:val="22"/>
          <w:szCs w:val="22"/>
          <w:rtl/>
        </w:rPr>
        <w:t>–</w:t>
      </w:r>
      <w:r>
        <w:rPr>
          <w:rFonts w:ascii="Tahoma" w:hAnsi="Tahoma" w:cs="Tahoma" w:hint="cs"/>
          <w:sz w:val="22"/>
          <w:szCs w:val="22"/>
          <w:rtl/>
        </w:rPr>
        <w:t xml:space="preserve"> אירועי יח"צ בלבד </w:t>
      </w:r>
    </w:p>
    <w:p w:rsidR="005E2961" w:rsidRPr="005E2961" w:rsidRDefault="005E2961" w:rsidP="005E2961">
      <w:pPr>
        <w:pStyle w:val="NormalWeb"/>
        <w:shd w:val="clear" w:color="auto" w:fill="FFFFFF"/>
        <w:bidi/>
        <w:spacing w:before="90" w:beforeAutospacing="0" w:after="90" w:afterAutospacing="0"/>
        <w:rPr>
          <w:rFonts w:ascii="Tahoma" w:hAnsi="Tahoma" w:cs="Tahoma"/>
          <w:b/>
          <w:bCs/>
          <w:sz w:val="22"/>
          <w:szCs w:val="22"/>
        </w:rPr>
      </w:pPr>
      <w:r w:rsidRPr="005E2961">
        <w:rPr>
          <w:rFonts w:ascii="Tahoma" w:hAnsi="Tahoma" w:cs="Tahoma"/>
          <w:b/>
          <w:bCs/>
          <w:color w:val="1D2129"/>
          <w:sz w:val="22"/>
          <w:szCs w:val="22"/>
          <w:u w:val="single"/>
          <w:rtl/>
        </w:rPr>
        <w:t>דרישות התפקיד</w:t>
      </w:r>
      <w:r w:rsidRPr="005E2961">
        <w:rPr>
          <w:rFonts w:ascii="Tahoma" w:hAnsi="Tahoma" w:cs="Tahoma"/>
          <w:b/>
          <w:bCs/>
          <w:color w:val="1D2129"/>
          <w:sz w:val="22"/>
          <w:szCs w:val="22"/>
          <w:u w:val="single"/>
        </w:rPr>
        <w:t>: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 w:rsidRPr="0049331F">
        <w:rPr>
          <w:rFonts w:ascii="Tahoma" w:hAnsi="Tahoma" w:cs="Tahoma"/>
          <w:color w:val="1D2129"/>
          <w:sz w:val="22"/>
          <w:szCs w:val="22"/>
          <w:rtl/>
        </w:rPr>
        <w:t>יכולת עמידה מול קהל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>
        <w:rPr>
          <w:rFonts w:ascii="Tahoma" w:hAnsi="Tahoma" w:cs="Tahoma"/>
          <w:sz w:val="22"/>
          <w:szCs w:val="22"/>
          <w:rtl/>
        </w:rPr>
        <w:t>–</w:t>
      </w:r>
      <w:r>
        <w:rPr>
          <w:rFonts w:ascii="Tahoma" w:hAnsi="Tahoma" w:cs="Tahoma" w:hint="cs"/>
          <w:sz w:val="22"/>
          <w:szCs w:val="22"/>
          <w:rtl/>
        </w:rPr>
        <w:t xml:space="preserve"> ניסיון בהדרכה חובה!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 w:rsidRPr="0049331F">
        <w:rPr>
          <w:rFonts w:ascii="Tahoma" w:hAnsi="Tahoma" w:cs="Tahoma"/>
          <w:color w:val="1D2129"/>
          <w:sz w:val="22"/>
          <w:szCs w:val="22"/>
          <w:rtl/>
        </w:rPr>
        <w:t>כושר ביטוי גבוה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 w:rsidRPr="0049331F">
        <w:rPr>
          <w:rFonts w:ascii="Tahoma" w:hAnsi="Tahoma" w:cs="Tahoma"/>
          <w:color w:val="1D2129"/>
          <w:sz w:val="22"/>
          <w:szCs w:val="22"/>
          <w:rtl/>
        </w:rPr>
        <w:t>יכולת כתיבה וניסוח תוכן ברמה גבוהה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 w:rsidRPr="0049331F">
        <w:rPr>
          <w:rFonts w:ascii="Tahoma" w:hAnsi="Tahoma" w:cs="Tahoma"/>
          <w:color w:val="1D2129"/>
          <w:sz w:val="22"/>
          <w:szCs w:val="22"/>
          <w:rtl/>
        </w:rPr>
        <w:t>כושר ביטוי בע"פ ובכתב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>
        <w:rPr>
          <w:rFonts w:ascii="Tahoma" w:hAnsi="Tahoma" w:cs="Tahoma"/>
          <w:sz w:val="22"/>
          <w:szCs w:val="22"/>
          <w:rtl/>
        </w:rPr>
        <w:t>–</w:t>
      </w:r>
      <w:r>
        <w:rPr>
          <w:rFonts w:ascii="Tahoma" w:hAnsi="Tahoma" w:cs="Tahoma" w:hint="cs"/>
          <w:sz w:val="22"/>
          <w:szCs w:val="22"/>
          <w:rtl/>
        </w:rPr>
        <w:t xml:space="preserve"> בעברית ובאנגלית חובה!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 w:rsidRPr="0049331F">
        <w:rPr>
          <w:rFonts w:ascii="Tahoma" w:hAnsi="Tahoma" w:cs="Tahoma"/>
          <w:color w:val="1D2129"/>
          <w:sz w:val="22"/>
          <w:szCs w:val="22"/>
          <w:rtl/>
        </w:rPr>
        <w:t>שפה רהוטה ותקינה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 w:rsidRPr="0049331F">
        <w:rPr>
          <w:rFonts w:ascii="Tahoma" w:hAnsi="Tahoma" w:cs="Tahoma"/>
          <w:color w:val="1D2129"/>
          <w:sz w:val="22"/>
          <w:szCs w:val="22"/>
          <w:rtl/>
        </w:rPr>
        <w:t>יכולת עבודת בצוות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 w:rsidRPr="0049331F">
        <w:rPr>
          <w:rFonts w:ascii="Tahoma" w:hAnsi="Tahoma" w:cs="Tahoma"/>
          <w:color w:val="1D2129"/>
          <w:sz w:val="22"/>
          <w:szCs w:val="22"/>
          <w:rtl/>
        </w:rPr>
        <w:t>בעל/ת תפיסת תפקיד רחבה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color w:val="1D2129"/>
          <w:sz w:val="22"/>
          <w:szCs w:val="22"/>
          <w:rtl/>
        </w:rPr>
        <w:t>גילוי יוזמה ותכנון יעדים מראש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 w:rsidRPr="0049331F">
        <w:rPr>
          <w:rFonts w:ascii="Tahoma" w:hAnsi="Tahoma" w:cs="Tahoma"/>
          <w:color w:val="1D2129"/>
          <w:sz w:val="22"/>
          <w:szCs w:val="22"/>
          <w:rtl/>
        </w:rPr>
        <w:t>יכולת עמידה בתנאי לחץ ומולטי – טאסקינג</w:t>
      </w:r>
    </w:p>
    <w:p w:rsidR="005E2961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 w:rsidRPr="0049331F">
        <w:rPr>
          <w:rFonts w:ascii="Tahoma" w:hAnsi="Tahoma" w:cs="Tahoma"/>
          <w:color w:val="1D2129"/>
          <w:sz w:val="22"/>
          <w:szCs w:val="22"/>
          <w:rtl/>
        </w:rPr>
        <w:t>ייצוגי/ת, תקשורתי/ת, יחסי אנוש טובים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rtl/>
        </w:rPr>
        <w:t>ניסיון בתחום הפקת אירועים - יתרון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color w:val="1D2129"/>
          <w:sz w:val="22"/>
          <w:szCs w:val="22"/>
          <w:rtl/>
        </w:rPr>
        <w:t>תואר ראשון בתחומים רלוונטיים - יתרון</w:t>
      </w:r>
      <w:r w:rsidRPr="0049331F">
        <w:rPr>
          <w:rFonts w:ascii="Tahoma" w:hAnsi="Tahoma" w:cs="Tahoma"/>
          <w:color w:val="1D2129"/>
          <w:sz w:val="22"/>
          <w:szCs w:val="22"/>
          <w:rtl/>
        </w:rPr>
        <w:t xml:space="preserve"> </w:t>
      </w:r>
    </w:p>
    <w:p w:rsidR="005E2961" w:rsidRPr="0049331F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sz w:val="22"/>
          <w:szCs w:val="22"/>
        </w:rPr>
      </w:pPr>
      <w:r w:rsidRPr="0049331F">
        <w:rPr>
          <w:rFonts w:ascii="Tahoma" w:hAnsi="Tahoma" w:cs="Tahoma"/>
          <w:color w:val="1D2129"/>
          <w:sz w:val="22"/>
          <w:szCs w:val="22"/>
          <w:rtl/>
        </w:rPr>
        <w:t>יתרון לבעלי ניסיון מוכח בתחום</w:t>
      </w:r>
      <w:r>
        <w:rPr>
          <w:rFonts w:ascii="Tahoma" w:hAnsi="Tahoma" w:cs="Tahoma" w:hint="cs"/>
          <w:sz w:val="22"/>
          <w:szCs w:val="22"/>
          <w:rtl/>
        </w:rPr>
        <w:t xml:space="preserve"> יחסי ציבור וקשרי חוץ</w:t>
      </w:r>
    </w:p>
    <w:p w:rsidR="005E2961" w:rsidRPr="00FA2502" w:rsidRDefault="005E2961" w:rsidP="005E2961">
      <w:pPr>
        <w:pStyle w:val="NormalWeb"/>
        <w:numPr>
          <w:ilvl w:val="0"/>
          <w:numId w:val="5"/>
        </w:numPr>
        <w:shd w:val="clear" w:color="auto" w:fill="FFFFFF"/>
        <w:bidi/>
        <w:spacing w:before="90" w:beforeAutospacing="0" w:after="90" w:afterAutospacing="0"/>
        <w:rPr>
          <w:rFonts w:ascii="Tahoma" w:hAnsi="Tahoma" w:cs="Tahoma"/>
          <w:color w:val="1D2129"/>
          <w:sz w:val="22"/>
          <w:szCs w:val="22"/>
        </w:rPr>
      </w:pPr>
      <w:r w:rsidRPr="0049331F">
        <w:rPr>
          <w:rFonts w:ascii="Tahoma" w:hAnsi="Tahoma" w:cs="Tahoma"/>
          <w:color w:val="1D2129"/>
          <w:sz w:val="22"/>
          <w:szCs w:val="22"/>
          <w:rtl/>
        </w:rPr>
        <w:t>זמינות לעבודה במשרה מלאה וגם בשעות שאינן שגרתיות</w:t>
      </w:r>
    </w:p>
    <w:p w:rsidR="005E2961" w:rsidRPr="00FA2502" w:rsidRDefault="005E2961" w:rsidP="005E2961">
      <w:pPr>
        <w:pStyle w:val="a3"/>
        <w:numPr>
          <w:ilvl w:val="0"/>
          <w:numId w:val="5"/>
        </w:numPr>
        <w:spacing w:after="200" w:line="360" w:lineRule="auto"/>
        <w:rPr>
          <w:rFonts w:ascii="Tahoma" w:hAnsi="Tahoma" w:cs="Tahoma"/>
          <w:color w:val="1D2129"/>
        </w:rPr>
      </w:pPr>
      <w:r>
        <w:rPr>
          <w:rFonts w:ascii="Tahoma" w:hAnsi="Tahoma" w:cs="Tahoma"/>
          <w:color w:val="1D2129"/>
          <w:rtl/>
        </w:rPr>
        <w:t>מגורים באזור הדרום</w:t>
      </w:r>
      <w:r>
        <w:rPr>
          <w:rFonts w:ascii="Tahoma" w:hAnsi="Tahoma" w:cs="Tahoma" w:hint="cs"/>
          <w:color w:val="1D2129"/>
          <w:rtl/>
        </w:rPr>
        <w:t xml:space="preserve"> </w:t>
      </w:r>
      <w:r w:rsidRPr="00FA2502">
        <w:rPr>
          <w:rFonts w:ascii="Tahoma" w:hAnsi="Tahoma" w:cs="Tahoma"/>
          <w:color w:val="1D2129"/>
          <w:rtl/>
        </w:rPr>
        <w:t>(מד</w:t>
      </w:r>
      <w:r>
        <w:rPr>
          <w:rFonts w:ascii="Tahoma" w:hAnsi="Tahoma" w:cs="Tahoma"/>
          <w:color w:val="1D2129"/>
          <w:rtl/>
        </w:rPr>
        <w:t>רום לקו אשדוד, ו</w:t>
      </w:r>
      <w:r>
        <w:rPr>
          <w:rFonts w:ascii="Tahoma" w:hAnsi="Tahoma" w:cs="Tahoma" w:hint="cs"/>
          <w:color w:val="1D2129"/>
          <w:rtl/>
        </w:rPr>
        <w:t>עד</w:t>
      </w:r>
      <w:r w:rsidRPr="00FA2502">
        <w:rPr>
          <w:rFonts w:ascii="Tahoma" w:hAnsi="Tahoma" w:cs="Tahoma"/>
          <w:color w:val="1D2129"/>
          <w:rtl/>
        </w:rPr>
        <w:t xml:space="preserve"> דימונה בדרום</w:t>
      </w:r>
      <w:r>
        <w:rPr>
          <w:rFonts w:ascii="Tahoma" w:hAnsi="Tahoma" w:cs="Tahoma" w:hint="cs"/>
          <w:color w:val="1D2129"/>
          <w:rtl/>
        </w:rPr>
        <w:t>)</w:t>
      </w:r>
    </w:p>
    <w:p w:rsidR="005E2961" w:rsidRPr="008314C1" w:rsidRDefault="005E2961" w:rsidP="005E2961">
      <w:pPr>
        <w:pStyle w:val="a3"/>
        <w:spacing w:line="360" w:lineRule="auto"/>
        <w:ind w:left="0"/>
        <w:rPr>
          <w:rFonts w:ascii="Tahoma" w:hAnsi="Tahoma" w:cs="Tahoma"/>
          <w:color w:val="1D2129"/>
          <w:u w:val="single"/>
          <w:rtl/>
        </w:rPr>
      </w:pPr>
      <w:r w:rsidRPr="008314C1">
        <w:rPr>
          <w:rFonts w:ascii="Tahoma" w:hAnsi="Tahoma" w:cs="Tahoma"/>
          <w:color w:val="1D2129"/>
          <w:u w:val="single"/>
          <w:rtl/>
        </w:rPr>
        <w:t xml:space="preserve">יש לצרף: </w:t>
      </w:r>
    </w:p>
    <w:p w:rsidR="005E2961" w:rsidRPr="008314C1" w:rsidRDefault="005E2961" w:rsidP="005E2961">
      <w:pPr>
        <w:pStyle w:val="a3"/>
        <w:numPr>
          <w:ilvl w:val="0"/>
          <w:numId w:val="6"/>
        </w:numPr>
        <w:spacing w:after="200" w:line="360" w:lineRule="auto"/>
        <w:rPr>
          <w:rFonts w:ascii="Tahoma" w:hAnsi="Tahoma" w:cs="Tahoma"/>
          <w:color w:val="1D2129"/>
          <w:rtl/>
        </w:rPr>
      </w:pPr>
      <w:r>
        <w:rPr>
          <w:rFonts w:ascii="Tahoma" w:hAnsi="Tahoma" w:cs="Tahoma"/>
          <w:color w:val="1D2129"/>
          <w:rtl/>
        </w:rPr>
        <w:t xml:space="preserve">קורות חיים </w:t>
      </w:r>
      <w:r>
        <w:rPr>
          <w:rFonts w:ascii="Tahoma" w:hAnsi="Tahoma" w:cs="Tahoma" w:hint="cs"/>
          <w:color w:val="1D2129"/>
          <w:rtl/>
        </w:rPr>
        <w:t xml:space="preserve">, </w:t>
      </w:r>
      <w:r>
        <w:rPr>
          <w:rFonts w:ascii="Tahoma" w:hAnsi="Tahoma" w:cs="Tahoma"/>
          <w:color w:val="1D2129"/>
          <w:rtl/>
        </w:rPr>
        <w:t xml:space="preserve">המלצות </w:t>
      </w:r>
      <w:r>
        <w:rPr>
          <w:rFonts w:ascii="Tahoma" w:hAnsi="Tahoma" w:cs="Tahoma" w:hint="cs"/>
          <w:color w:val="1D2129"/>
          <w:rtl/>
        </w:rPr>
        <w:t>ו</w:t>
      </w:r>
      <w:r w:rsidRPr="008314C1">
        <w:rPr>
          <w:rFonts w:ascii="Tahoma" w:hAnsi="Tahoma" w:cs="Tahoma"/>
          <w:color w:val="1D2129"/>
          <w:rtl/>
        </w:rPr>
        <w:t>מסמכים המעידים על הכישורים הנדרשים.</w:t>
      </w:r>
    </w:p>
    <w:p w:rsidR="005E2961" w:rsidRPr="008314C1" w:rsidRDefault="005E2961" w:rsidP="005E2961">
      <w:pPr>
        <w:rPr>
          <w:rFonts w:ascii="Tahoma" w:hAnsi="Tahoma" w:cs="Tahoma"/>
          <w:color w:val="1D2129"/>
        </w:rPr>
      </w:pPr>
    </w:p>
    <w:p w:rsidR="008632CA" w:rsidRPr="005E2961" w:rsidRDefault="008632CA" w:rsidP="005E2961">
      <w:pPr>
        <w:spacing w:after="160"/>
        <w:jc w:val="center"/>
        <w:rPr>
          <w:rFonts w:ascii="Tahoma" w:hAnsi="Tahoma" w:cs="Tahoma"/>
          <w:sz w:val="32"/>
          <w:szCs w:val="32"/>
          <w:rtl/>
        </w:rPr>
      </w:pPr>
    </w:p>
    <w:sectPr w:rsidR="008632CA" w:rsidRPr="005E2961" w:rsidSect="002E4FF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66" w:rsidRDefault="00484366" w:rsidP="007C75ED">
      <w:r>
        <w:separator/>
      </w:r>
    </w:p>
  </w:endnote>
  <w:endnote w:type="continuationSeparator" w:id="0">
    <w:p w:rsidR="00484366" w:rsidRDefault="00484366" w:rsidP="007C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66" w:rsidRDefault="00484366" w:rsidP="007C75ED">
      <w:r>
        <w:separator/>
      </w:r>
    </w:p>
  </w:footnote>
  <w:footnote w:type="continuationSeparator" w:id="0">
    <w:p w:rsidR="00484366" w:rsidRDefault="00484366" w:rsidP="007C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ED" w:rsidRDefault="007C75ED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B7E5B0" wp14:editId="17F3586C">
          <wp:simplePos x="0" y="0"/>
          <wp:positionH relativeFrom="column">
            <wp:posOffset>4902200</wp:posOffset>
          </wp:positionH>
          <wp:positionV relativeFrom="paragraph">
            <wp:posOffset>-133985</wp:posOffset>
          </wp:positionV>
          <wp:extent cx="1019810" cy="1035685"/>
          <wp:effectExtent l="0" t="0" r="8890" b="0"/>
          <wp:wrapNone/>
          <wp:docPr id="11" name="תמונה 11" descr="corr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orrec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325"/>
    <w:multiLevelType w:val="hybridMultilevel"/>
    <w:tmpl w:val="A508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842C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018D"/>
    <w:multiLevelType w:val="hybridMultilevel"/>
    <w:tmpl w:val="5D30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4704"/>
    <w:multiLevelType w:val="hybridMultilevel"/>
    <w:tmpl w:val="65500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544071"/>
    <w:multiLevelType w:val="hybridMultilevel"/>
    <w:tmpl w:val="41CE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1014F"/>
    <w:multiLevelType w:val="hybridMultilevel"/>
    <w:tmpl w:val="BD8E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F45A1"/>
    <w:multiLevelType w:val="hybridMultilevel"/>
    <w:tmpl w:val="DE94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CA"/>
    <w:rsid w:val="001149B4"/>
    <w:rsid w:val="0013074E"/>
    <w:rsid w:val="002E4FFF"/>
    <w:rsid w:val="00484366"/>
    <w:rsid w:val="00527A3F"/>
    <w:rsid w:val="00590434"/>
    <w:rsid w:val="005A15CE"/>
    <w:rsid w:val="005C12F4"/>
    <w:rsid w:val="005E2961"/>
    <w:rsid w:val="00665047"/>
    <w:rsid w:val="007B055D"/>
    <w:rsid w:val="007C75ED"/>
    <w:rsid w:val="0082332D"/>
    <w:rsid w:val="008632CA"/>
    <w:rsid w:val="008C72E5"/>
    <w:rsid w:val="00940016"/>
    <w:rsid w:val="009A2AE5"/>
    <w:rsid w:val="00A660D7"/>
    <w:rsid w:val="00B42CC2"/>
    <w:rsid w:val="00C25E59"/>
    <w:rsid w:val="00C4235A"/>
    <w:rsid w:val="00C86D52"/>
    <w:rsid w:val="00CB4F3F"/>
    <w:rsid w:val="00D6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CA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D7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660D7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75ED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7C75ED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75ED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7C75ED"/>
    <w:rPr>
      <w:rFonts w:ascii="Calibri" w:hAnsi="Calibri" w:cs="Times New Roman"/>
    </w:rPr>
  </w:style>
  <w:style w:type="character" w:styleId="Hyperlink">
    <w:name w:val="Hyperlink"/>
    <w:basedOn w:val="a0"/>
    <w:uiPriority w:val="99"/>
    <w:unhideWhenUsed/>
    <w:rsid w:val="007C75ED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5E296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CA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D7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660D7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75ED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7C75ED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75ED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7C75ED"/>
    <w:rPr>
      <w:rFonts w:ascii="Calibri" w:hAnsi="Calibri" w:cs="Times New Roman"/>
    </w:rPr>
  </w:style>
  <w:style w:type="character" w:styleId="Hyperlink">
    <w:name w:val="Hyperlink"/>
    <w:basedOn w:val="a0"/>
    <w:uiPriority w:val="99"/>
    <w:unhideWhenUsed/>
    <w:rsid w:val="007C75ED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5E296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Tehila Huri</dc:creator>
  <cp:lastModifiedBy>קרן גוז לוין</cp:lastModifiedBy>
  <cp:revision>2</cp:revision>
  <cp:lastPrinted>2017-03-01T13:35:00Z</cp:lastPrinted>
  <dcterms:created xsi:type="dcterms:W3CDTF">2018-01-11T10:36:00Z</dcterms:created>
  <dcterms:modified xsi:type="dcterms:W3CDTF">2018-01-11T10:36:00Z</dcterms:modified>
</cp:coreProperties>
</file>