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C6" w:rsidRDefault="00335EC6">
      <w:pPr>
        <w:rPr>
          <w:rFonts w:ascii="Arial" w:hAnsi="Arial" w:cs="Arial"/>
          <w:rtl/>
        </w:rPr>
      </w:pPr>
    </w:p>
    <w:p w:rsidR="002F5574" w:rsidRPr="002F5574" w:rsidRDefault="00844857" w:rsidP="002F5574">
      <w:pPr>
        <w:shd w:val="clear" w:color="auto" w:fill="FFFFFF"/>
        <w:spacing w:line="480" w:lineRule="auto"/>
        <w:jc w:val="right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>
        <w:rPr>
          <w:rFonts w:asciiTheme="minorBidi" w:hAnsiTheme="minorBidi" w:cstheme="minorBidi" w:hint="cs"/>
          <w:color w:val="000000"/>
          <w:spacing w:val="5"/>
          <w:rtl/>
          <w:lang w:eastAsia="en-US"/>
        </w:rPr>
        <w:t>4.5</w:t>
      </w:r>
      <w:r w:rsidR="002F5574" w:rsidRPr="002F5574">
        <w:rPr>
          <w:rFonts w:asciiTheme="minorBidi" w:hAnsiTheme="minorBidi" w:cstheme="minorBidi" w:hint="cs"/>
          <w:color w:val="000000"/>
          <w:spacing w:val="5"/>
          <w:rtl/>
          <w:lang w:eastAsia="en-US"/>
        </w:rPr>
        <w:t>.21</w:t>
      </w:r>
    </w:p>
    <w:p w:rsidR="002F5574" w:rsidRPr="002F5574" w:rsidRDefault="002F5574" w:rsidP="002F5574">
      <w:pPr>
        <w:shd w:val="clear" w:color="auto" w:fill="FFFFFF"/>
        <w:spacing w:line="480" w:lineRule="auto"/>
        <w:jc w:val="center"/>
        <w:rPr>
          <w:rFonts w:asciiTheme="minorBidi" w:hAnsiTheme="minorBidi" w:cstheme="minorBidi"/>
          <w:b/>
          <w:bCs/>
          <w:color w:val="000000"/>
          <w:spacing w:val="5"/>
          <w:u w:val="single"/>
          <w:rtl/>
          <w:lang w:eastAsia="en-US"/>
        </w:rPr>
      </w:pPr>
      <w:r w:rsidRPr="002F5574">
        <w:rPr>
          <w:rFonts w:asciiTheme="minorBidi" w:hAnsiTheme="minorBidi" w:cstheme="minorBidi" w:hint="cs"/>
          <w:b/>
          <w:bCs/>
          <w:color w:val="000000"/>
          <w:spacing w:val="5"/>
          <w:u w:val="single"/>
          <w:rtl/>
          <w:lang w:eastAsia="en-US"/>
        </w:rPr>
        <w:t>איש/ת תפ"י למפעל ישרלייזר</w:t>
      </w:r>
    </w:p>
    <w:p w:rsidR="002F5574" w:rsidRPr="00844857" w:rsidRDefault="00844857" w:rsidP="002F5574">
      <w:pPr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000000"/>
          <w:spacing w:val="5"/>
          <w:rtl/>
          <w:lang w:eastAsia="en-US"/>
        </w:rPr>
      </w:pPr>
      <w:r w:rsidRPr="00844857">
        <w:rPr>
          <w:rFonts w:asciiTheme="minorBidi" w:hAnsiTheme="minorBidi" w:cstheme="minorBidi" w:hint="cs"/>
          <w:b/>
          <w:bCs/>
          <w:color w:val="000000"/>
          <w:spacing w:val="5"/>
          <w:rtl/>
          <w:lang w:eastAsia="en-US"/>
        </w:rPr>
        <w:t>תיאור התפקיד</w:t>
      </w:r>
      <w:r w:rsidR="00955773">
        <w:rPr>
          <w:rFonts w:asciiTheme="minorBidi" w:hAnsiTheme="minorBidi" w:cstheme="minorBidi" w:hint="cs"/>
          <w:b/>
          <w:bCs/>
          <w:color w:val="000000"/>
          <w:spacing w:val="5"/>
          <w:rtl/>
          <w:lang w:eastAsia="en-US"/>
        </w:rPr>
        <w:t>:</w:t>
      </w:r>
      <w:bookmarkStart w:id="0" w:name="_GoBack"/>
      <w:bookmarkEnd w:id="0"/>
    </w:p>
    <w:p w:rsidR="002F5574" w:rsidRPr="002F5574" w:rsidRDefault="002F5574" w:rsidP="002F5574">
      <w:pPr>
        <w:shd w:val="clear" w:color="auto" w:fill="FFFFFF"/>
        <w:spacing w:line="480" w:lineRule="auto"/>
        <w:rPr>
          <w:rFonts w:asciiTheme="minorBidi" w:hAnsiTheme="minorBidi" w:cstheme="minorBidi"/>
          <w:color w:val="000000"/>
          <w:spacing w:val="5"/>
          <w:lang w:eastAsia="en-US"/>
        </w:rPr>
      </w:pP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t>אחריות כוללת על התשתיות הנלוות לפתיחת מק"טים למוצרים (ניהול עץ מוצר וכו)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ניתוחי מלאי וביצוע תחזיות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בניית תוכניות עבודה למחלקת הייצור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מעקב אחר הזמנות רכש ומלאי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בקרה על הייצור ועמידה במועדי אספקה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קשר מול ממשקים שונים במפעל</w:t>
      </w:r>
    </w:p>
    <w:p w:rsidR="002F5574" w:rsidRDefault="002F5574" w:rsidP="002F5574">
      <w:pPr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000000"/>
          <w:spacing w:val="5"/>
          <w:rtl/>
          <w:lang w:eastAsia="en-US"/>
        </w:rPr>
      </w:pPr>
    </w:p>
    <w:p w:rsidR="002F5574" w:rsidRDefault="002F5574" w:rsidP="002F5574">
      <w:pPr>
        <w:shd w:val="clear" w:color="auto" w:fill="FFFFFF"/>
        <w:spacing w:line="480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 w:rsidRPr="002F5574">
        <w:rPr>
          <w:rFonts w:asciiTheme="minorBidi" w:hAnsiTheme="minorBidi" w:cstheme="minorBidi"/>
          <w:b/>
          <w:bCs/>
          <w:color w:val="000000"/>
          <w:spacing w:val="5"/>
          <w:rtl/>
          <w:lang w:eastAsia="en-US"/>
        </w:rPr>
        <w:t>דרישות:</w:t>
      </w:r>
    </w:p>
    <w:p w:rsidR="002F5574" w:rsidRPr="002F5574" w:rsidRDefault="002F5574" w:rsidP="002F5574">
      <w:pPr>
        <w:shd w:val="clear" w:color="auto" w:fill="FFFFFF"/>
        <w:spacing w:line="480" w:lineRule="auto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>
        <w:rPr>
          <w:rFonts w:asciiTheme="minorBidi" w:hAnsiTheme="minorBidi" w:cstheme="minorBidi" w:hint="cs"/>
          <w:color w:val="000000"/>
          <w:spacing w:val="5"/>
          <w:rtl/>
          <w:lang w:eastAsia="en-US"/>
        </w:rPr>
        <w:t>נסיון קודם של לפחות שנתיים בתפקיד דומה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מהנדס /ת או הנדסאי /ת תעשיה וניהול.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 xml:space="preserve">שליטה ביישומי </w:t>
      </w:r>
      <w:r w:rsidRPr="002F5574">
        <w:rPr>
          <w:rFonts w:asciiTheme="minorBidi" w:hAnsiTheme="minorBidi" w:cstheme="minorBidi"/>
          <w:color w:val="000000"/>
          <w:spacing w:val="5"/>
          <w:lang w:eastAsia="en-US"/>
        </w:rPr>
        <w:t>OFFICE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t xml:space="preserve"> בדגש על </w:t>
      </w:r>
      <w:r w:rsidRPr="002F5574">
        <w:rPr>
          <w:rFonts w:asciiTheme="minorBidi" w:hAnsiTheme="minorBidi" w:cstheme="minorBidi"/>
          <w:color w:val="000000"/>
          <w:spacing w:val="5"/>
          <w:lang w:eastAsia="en-US"/>
        </w:rPr>
        <w:t>EXCEL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הכרות עם רצפת ייצור ותהליכי ייצור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 xml:space="preserve">הכרות עם מערכת </w:t>
      </w:r>
      <w:r w:rsidRPr="002F5574">
        <w:rPr>
          <w:rFonts w:asciiTheme="minorBidi" w:hAnsiTheme="minorBidi" w:cstheme="minorBidi"/>
          <w:color w:val="000000"/>
          <w:spacing w:val="5"/>
          <w:lang w:eastAsia="en-US"/>
        </w:rPr>
        <w:t>MRP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t xml:space="preserve"> (בעדיפות לפריורטי)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שליטה בשפה העברית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יכולת אנליטית גבוהה (ניתוח נתונים והסקת מסקנות)</w:t>
      </w:r>
      <w:r w:rsidRPr="002F5574">
        <w:rPr>
          <w:rFonts w:asciiTheme="minorBidi" w:hAnsiTheme="minorBidi" w:cstheme="minorBidi"/>
          <w:color w:val="000000"/>
          <w:spacing w:val="5"/>
          <w:rtl/>
          <w:lang w:eastAsia="en-US"/>
        </w:rPr>
        <w:br/>
        <w:t>יחסי אנוש מצוינים המשרה מיועדת לנשים וגברים כאחד.</w:t>
      </w:r>
    </w:p>
    <w:p w:rsidR="002F5574" w:rsidRDefault="002F5574">
      <w:pPr>
        <w:rPr>
          <w:rFonts w:ascii="Arial" w:hAnsi="Arial" w:cs="Arial"/>
          <w:rtl/>
        </w:rPr>
      </w:pPr>
    </w:p>
    <w:p w:rsidR="00844857" w:rsidRDefault="00844857" w:rsidP="00955773">
      <w:pPr>
        <w:ind w:left="1440" w:firstLine="7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מוזמנים לשלוח קורות חיים </w:t>
      </w:r>
      <w:hyperlink r:id="rId6" w:history="1">
        <w:r w:rsidRPr="00280800">
          <w:rPr>
            <w:rStyle w:val="Hyperlink"/>
            <w:rFonts w:ascii="Arial" w:hAnsi="Arial" w:cs="Arial"/>
          </w:rPr>
          <w:t>vered_s@isralaser.co.il</w:t>
        </w:r>
      </w:hyperlink>
      <w:r>
        <w:rPr>
          <w:rFonts w:ascii="Arial" w:hAnsi="Arial" w:cs="Arial"/>
        </w:rPr>
        <w:t xml:space="preserve"> </w:t>
      </w:r>
    </w:p>
    <w:p w:rsidR="00844857" w:rsidRDefault="00844857">
      <w:pPr>
        <w:rPr>
          <w:rFonts w:ascii="Arial" w:hAnsi="Arial" w:cs="Arial"/>
        </w:rPr>
      </w:pPr>
    </w:p>
    <w:p w:rsidR="00844857" w:rsidRDefault="00844857" w:rsidP="00955773">
      <w:pPr>
        <w:ind w:left="288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בברכה,</w:t>
      </w:r>
    </w:p>
    <w:p w:rsidR="00844857" w:rsidRDefault="00844857">
      <w:pPr>
        <w:rPr>
          <w:rFonts w:ascii="Arial" w:hAnsi="Arial" w:cs="Arial"/>
          <w:rtl/>
        </w:rPr>
      </w:pPr>
    </w:p>
    <w:p w:rsidR="00844857" w:rsidRDefault="00844857" w:rsidP="00844857">
      <w:pPr>
        <w:ind w:left="432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ורד שני-טל</w:t>
      </w:r>
    </w:p>
    <w:p w:rsidR="00844857" w:rsidRDefault="00844857" w:rsidP="00844857">
      <w:pPr>
        <w:ind w:left="4320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מנהלת משאבי אנוש</w:t>
      </w:r>
    </w:p>
    <w:sectPr w:rsidR="00844857">
      <w:headerReference w:type="default" r:id="rId7"/>
      <w:footerReference w:type="default" r:id="rId8"/>
      <w:pgSz w:w="11906" w:h="16838" w:code="9"/>
      <w:pgMar w:top="1134" w:right="1134" w:bottom="1134" w:left="1134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47" w:rsidRDefault="009A7647">
      <w:r>
        <w:separator/>
      </w:r>
    </w:p>
  </w:endnote>
  <w:endnote w:type="continuationSeparator" w:id="0">
    <w:p w:rsidR="009A7647" w:rsidRDefault="009A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C Laser"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ttman Haim-Condense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F4" w:rsidRDefault="00635585">
    <w:pPr>
      <w:pStyle w:val="a4"/>
      <w:jc w:val="center"/>
      <w:rPr>
        <w:rFonts w:ascii="Arial" w:hAnsi="Arial" w:cs="Arial"/>
        <w:rtl/>
      </w:rPr>
    </w:pPr>
    <w:r>
      <w:rPr>
        <w:rFonts w:ascii="Arial" w:hAnsi="Arial" w:cs="Arial"/>
        <w:rtl/>
      </w:rPr>
      <w:t xml:space="preserve">עמוד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PAGE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>
      <w:rPr>
        <w:rFonts w:ascii="Arial" w:hAnsi="Arial" w:cs="Arial"/>
        <w:rtl/>
      </w:rPr>
      <w:t>1</w:t>
    </w:r>
    <w:r>
      <w:rPr>
        <w:rFonts w:ascii="Arial" w:hAnsi="Arial" w:cs="Arial"/>
        <w:rtl/>
      </w:rPr>
      <w:fldChar w:fldCharType="end"/>
    </w:r>
    <w:r>
      <w:rPr>
        <w:rFonts w:ascii="Arial" w:hAnsi="Arial" w:cs="Arial"/>
        <w:rtl/>
      </w:rPr>
      <w:t xml:space="preserve"> מתוך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NUMPAGES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>
      <w:rPr>
        <w:rFonts w:ascii="Arial" w:hAnsi="Arial" w:cs="Arial"/>
        <w:rtl/>
      </w:rPr>
      <w:t>1</w:t>
    </w:r>
    <w:r>
      <w:rPr>
        <w:rFonts w:ascii="Arial" w:hAnsi="Arial" w:cs="Arial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47" w:rsidRDefault="009A7647">
      <w:r>
        <w:separator/>
      </w:r>
    </w:p>
  </w:footnote>
  <w:footnote w:type="continuationSeparator" w:id="0">
    <w:p w:rsidR="009A7647" w:rsidRDefault="009A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Borders>
        <w:bottom w:val="single" w:sz="18" w:space="0" w:color="auto"/>
        <w:insideH w:val="single" w:sz="18" w:space="0" w:color="auto"/>
      </w:tblBorders>
      <w:tblLook w:val="0000" w:firstRow="0" w:lastRow="0" w:firstColumn="0" w:lastColumn="0" w:noHBand="0" w:noVBand="0"/>
    </w:tblPr>
    <w:tblGrid>
      <w:gridCol w:w="9638"/>
    </w:tblGrid>
    <w:tr w:rsidR="00335EC6" w:rsidTr="00335EC6">
      <w:trPr>
        <w:cantSplit/>
      </w:trPr>
      <w:tc>
        <w:tcPr>
          <w:tcW w:w="9854" w:type="dxa"/>
        </w:tcPr>
        <w:p w:rsidR="003E66F4" w:rsidRDefault="00635585">
          <w:pPr>
            <w:pStyle w:val="1"/>
            <w:rPr>
              <w:rtl/>
            </w:rPr>
          </w:pPr>
          <w:r>
            <w:rPr>
              <w:rFonts w:hint="cs"/>
              <w:rtl/>
            </w:rPr>
            <w:t xml:space="preserve">ישרלייזר רעים 2000 אגש"ח בע"מ </w:t>
          </w:r>
        </w:p>
        <w:p w:rsidR="003E66F4" w:rsidRDefault="003E66F4">
          <w:pPr>
            <w:jc w:val="both"/>
            <w:rPr>
              <w:rFonts w:ascii="Arial" w:hAnsi="Arial" w:cs="Arial"/>
              <w:b/>
              <w:bCs/>
              <w:sz w:val="16"/>
              <w:szCs w:val="16"/>
              <w:rtl/>
            </w:rPr>
          </w:pPr>
        </w:p>
        <w:p w:rsidR="003E66F4" w:rsidRDefault="00635585">
          <w:pPr>
            <w:pStyle w:val="3"/>
            <w:rPr>
              <w:rtl/>
            </w:rPr>
          </w:pPr>
          <w:r>
            <w:rPr>
              <w:rFonts w:hint="cs"/>
              <w:rtl/>
            </w:rPr>
            <w:t xml:space="preserve">קבוץ רעים ד.נ. הנגב 85132 </w:t>
          </w:r>
        </w:p>
        <w:p w:rsidR="003E66F4" w:rsidRDefault="00635585">
          <w:pPr>
            <w:pStyle w:val="a3"/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טלפון: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08-9940500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 פקס: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08-9940233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</w:t>
          </w:r>
        </w:p>
        <w:p w:rsidR="003E66F4" w:rsidRDefault="00635585">
          <w:pPr>
            <w:pStyle w:val="a3"/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אתר :    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www.isralaser.co.il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</w:t>
          </w:r>
        </w:p>
        <w:p w:rsidR="003E66F4" w:rsidRDefault="00635585"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דואר: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isralaser@isralaser.co.il</w:t>
          </w:r>
          <w:r>
            <w:rPr>
              <w:rFonts w:ascii="TC Laser" w:eastAsia="Dotum" w:hAnsi="TC Laser" w:cs="Guttman Haim-Condensed" w:hint="cs"/>
              <w:sz w:val="18"/>
              <w:szCs w:val="18"/>
              <w:rtl/>
            </w:rPr>
            <w:t xml:space="preserve">                                טכנולוגיות לייזר, סילון מים, חיתוך, כיפוף, ריתוך והרכבת מכלולים</w:t>
          </w:r>
          <w:r>
            <w:rPr>
              <w:noProof/>
              <w:sz w:val="18"/>
              <w:szCs w:val="18"/>
              <w:lang w:val="he-IL"/>
            </w:rPr>
            <w:t xml:space="preserve"> </w:t>
          </w:r>
          <w:r w:rsidR="009A7647">
            <w:rPr>
              <w:noProof/>
              <w:sz w:val="18"/>
              <w:szCs w:val="18"/>
              <w:lang w:val="he-I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-1.35pt;width:198pt;height:64.05pt;z-index:-251658752;visibility:visible;mso-wrap-edited:f;mso-position-horizontal-relative:text;mso-position-vertical-relative:page" wrapcoords="-87 0 -87 21330 21600 21330 21600 0 -87 0">
                <v:imagedata r:id="rId1" o:title=""/>
                <w10:wrap anchory="page"/>
                <w10:anchorlock/>
              </v:shape>
              <o:OLEObject Type="Embed" ProgID="Word.Picture.8" ShapeID="_x0000_s2049" DrawAspect="Content" ObjectID="_1681639316" r:id="rId2"/>
            </w:object>
          </w:r>
        </w:p>
      </w:tc>
    </w:tr>
  </w:tbl>
  <w:p w:rsidR="003E66F4" w:rsidRDefault="003E66F4">
    <w:pPr>
      <w:rPr>
        <w:rFonts w:ascii="Arial" w:hAnsi="Arial" w:cs="Arial"/>
        <w:sz w:val="16"/>
        <w:szCs w:val="1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C6"/>
    <w:rsid w:val="002F5574"/>
    <w:rsid w:val="00335EC6"/>
    <w:rsid w:val="003E66F4"/>
    <w:rsid w:val="00635585"/>
    <w:rsid w:val="00844857"/>
    <w:rsid w:val="00955773"/>
    <w:rsid w:val="009A7647"/>
    <w:rsid w:val="00E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17FF41"/>
  <w15:chartTrackingRefBased/>
  <w15:docId w15:val="{63976478-9FCD-4CB7-83C7-FE9B5673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semiHidden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4485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4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d_s@isralaser.co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ersonel\&#1502;&#1505;&#1502;&#1499;&#1497;%20&#1502;&#1494;&#1499;&#1497;&#1512;&#1514;%20&#1499;&#1488;\&#1497;&#1513;&#1512;&#1500;&#1497;&#1497;&#1494;&#1512;%20&#1495;&#1491;&#15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ישרלייזר חדש</Template>
  <TotalTime>6</TotalTime>
  <Pages>1</Pages>
  <Words>119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ISRALASER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 ש.-ישרלייזר</dc:creator>
  <cp:keywords/>
  <dc:description/>
  <cp:lastModifiedBy>משא ורד ש.-ישרלייזר</cp:lastModifiedBy>
  <cp:revision>4</cp:revision>
  <cp:lastPrinted>2008-02-24T16:47:00Z</cp:lastPrinted>
  <dcterms:created xsi:type="dcterms:W3CDTF">2021-04-18T13:03:00Z</dcterms:created>
  <dcterms:modified xsi:type="dcterms:W3CDTF">2021-05-04T10:16:00Z</dcterms:modified>
</cp:coreProperties>
</file>